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96E67" w:rsidRPr="00BC299F" w:rsidTr="00ED3C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E67" w:rsidRPr="00BC299F" w:rsidRDefault="00396E67" w:rsidP="00ED3C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E67" w:rsidRPr="00BC299F" w:rsidRDefault="00396E67" w:rsidP="00ED3C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396E67" w:rsidTr="00ED3C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4D7" w:rsidRDefault="00396E67" w:rsidP="00ED3C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396E67" w:rsidRPr="00681EF2" w:rsidRDefault="00A054D7" w:rsidP="00ED3C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436A8C">
              <w:rPr>
                <w:b/>
                <w:sz w:val="26"/>
                <w:szCs w:val="26"/>
              </w:rPr>
              <w:t xml:space="preserve">(ПО </w:t>
            </w:r>
            <w:r w:rsidR="00436A8C">
              <w:rPr>
                <w:b/>
                <w:sz w:val="26"/>
                <w:szCs w:val="26"/>
                <w:lang w:val="en-US"/>
              </w:rPr>
              <w:t>SAP</w:t>
            </w:r>
            <w:r w:rsidR="00436A8C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67" w:rsidRPr="00714D80" w:rsidRDefault="00396E67" w:rsidP="00ED3C05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991"/>
        <w:tblW w:w="5615" w:type="dxa"/>
        <w:tblLook w:val="04A0" w:firstRow="1" w:lastRow="0" w:firstColumn="1" w:lastColumn="0" w:noHBand="0" w:noVBand="1"/>
      </w:tblPr>
      <w:tblGrid>
        <w:gridCol w:w="5615"/>
      </w:tblGrid>
      <w:tr w:rsidR="00ED3C05" w:rsidRPr="005F0405" w:rsidTr="00ED3C05">
        <w:trPr>
          <w:trHeight w:val="315"/>
        </w:trPr>
        <w:tc>
          <w:tcPr>
            <w:tcW w:w="5615" w:type="dxa"/>
            <w:hideMark/>
          </w:tcPr>
          <w:p w:rsidR="00ED3C05" w:rsidRPr="005F0405" w:rsidRDefault="00ED3C05" w:rsidP="00ED3C05">
            <w:pPr>
              <w:ind w:left="462"/>
              <w:rPr>
                <w:b/>
                <w:sz w:val="26"/>
                <w:szCs w:val="26"/>
                <w:lang w:val="en-US"/>
              </w:rPr>
            </w:pPr>
            <w:r w:rsidRPr="005F0405">
              <w:rPr>
                <w:b/>
                <w:sz w:val="26"/>
                <w:szCs w:val="26"/>
              </w:rPr>
              <w:t>УТВЕРЖДАЮ</w:t>
            </w:r>
          </w:p>
        </w:tc>
      </w:tr>
      <w:tr w:rsidR="00ED3C05" w:rsidRPr="005F0405" w:rsidTr="00ED3C05">
        <w:trPr>
          <w:trHeight w:val="157"/>
        </w:trPr>
        <w:tc>
          <w:tcPr>
            <w:tcW w:w="5615" w:type="dxa"/>
            <w:hideMark/>
          </w:tcPr>
          <w:p w:rsidR="00ED3C05" w:rsidRPr="005F0405" w:rsidRDefault="00ED3C05" w:rsidP="00ED3C05">
            <w:pPr>
              <w:ind w:left="462"/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ED3C05" w:rsidRPr="005F0405" w:rsidTr="00ED3C05">
        <w:trPr>
          <w:trHeight w:val="157"/>
        </w:trPr>
        <w:tc>
          <w:tcPr>
            <w:tcW w:w="5615" w:type="dxa"/>
            <w:hideMark/>
          </w:tcPr>
          <w:p w:rsidR="00ED3C05" w:rsidRPr="005F0405" w:rsidRDefault="00ED3C05" w:rsidP="00ED3C05">
            <w:pPr>
              <w:ind w:left="462"/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ED3C05" w:rsidRPr="005F0405" w:rsidTr="00ED3C05">
        <w:trPr>
          <w:trHeight w:val="315"/>
        </w:trPr>
        <w:tc>
          <w:tcPr>
            <w:tcW w:w="5615" w:type="dxa"/>
            <w:hideMark/>
          </w:tcPr>
          <w:p w:rsidR="00ED3C05" w:rsidRPr="005F0405" w:rsidRDefault="00ED3C05" w:rsidP="00ED3C05">
            <w:pPr>
              <w:ind w:left="462"/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Россети</w:t>
            </w:r>
            <w:r w:rsidRPr="005F0405">
              <w:rPr>
                <w:sz w:val="26"/>
                <w:szCs w:val="26"/>
              </w:rPr>
              <w:t xml:space="preserve"> Центра» - «Воронежэнерго»</w:t>
            </w:r>
          </w:p>
        </w:tc>
      </w:tr>
      <w:tr w:rsidR="00ED3C05" w:rsidRPr="005F0405" w:rsidTr="00ED3C05">
        <w:trPr>
          <w:trHeight w:val="307"/>
        </w:trPr>
        <w:tc>
          <w:tcPr>
            <w:tcW w:w="5615" w:type="dxa"/>
            <w:hideMark/>
          </w:tcPr>
          <w:p w:rsidR="00ED3C05" w:rsidRPr="005F0405" w:rsidRDefault="00ED3C05" w:rsidP="00ED3C05">
            <w:pPr>
              <w:ind w:left="462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</w:t>
            </w:r>
            <w:r w:rsidRPr="005F0405">
              <w:rPr>
                <w:sz w:val="26"/>
                <w:szCs w:val="26"/>
                <w:u w:val="single"/>
              </w:rPr>
              <w:t xml:space="preserve"> </w:t>
            </w:r>
            <w:r w:rsidRPr="005F0405">
              <w:rPr>
                <w:sz w:val="26"/>
                <w:szCs w:val="26"/>
              </w:rPr>
              <w:t>А. А. Бурков</w:t>
            </w:r>
          </w:p>
        </w:tc>
      </w:tr>
      <w:tr w:rsidR="00ED3C05" w:rsidRPr="005F0405" w:rsidTr="00ED3C05">
        <w:trPr>
          <w:trHeight w:val="315"/>
        </w:trPr>
        <w:tc>
          <w:tcPr>
            <w:tcW w:w="5615" w:type="dxa"/>
            <w:hideMark/>
          </w:tcPr>
          <w:p w:rsidR="00ED3C05" w:rsidRPr="005F0405" w:rsidRDefault="00ED3C05" w:rsidP="00ED3C05">
            <w:pPr>
              <w:ind w:left="462"/>
              <w:rPr>
                <w:sz w:val="26"/>
                <w:szCs w:val="26"/>
              </w:rPr>
            </w:pPr>
            <w:proofErr w:type="gramStart"/>
            <w:r w:rsidRPr="005F0405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 </w:t>
            </w:r>
            <w:r w:rsidRPr="005F040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                  </w:t>
            </w:r>
            <w:r w:rsidRPr="005F040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206632">
              <w:rPr>
                <w:sz w:val="26"/>
                <w:szCs w:val="26"/>
              </w:rPr>
              <w:t>3</w:t>
            </w:r>
            <w:r w:rsidRPr="005F0405">
              <w:rPr>
                <w:sz w:val="26"/>
                <w:szCs w:val="26"/>
              </w:rPr>
              <w:t>г.</w:t>
            </w:r>
          </w:p>
        </w:tc>
      </w:tr>
    </w:tbl>
    <w:p w:rsidR="00962C18" w:rsidRDefault="00962C18" w:rsidP="002958D2">
      <w:pPr>
        <w:spacing w:line="276" w:lineRule="auto"/>
        <w:jc w:val="center"/>
        <w:rPr>
          <w:b/>
        </w:rPr>
      </w:pPr>
    </w:p>
    <w:p w:rsidR="00E26FDE" w:rsidRPr="002958D2" w:rsidRDefault="00E26FDE" w:rsidP="002958D2">
      <w:pPr>
        <w:spacing w:line="276" w:lineRule="auto"/>
        <w:jc w:val="center"/>
        <w:rPr>
          <w:b/>
        </w:rPr>
      </w:pPr>
    </w:p>
    <w:p w:rsidR="00ED3C05" w:rsidRDefault="00ED3C05" w:rsidP="009D6542">
      <w:pPr>
        <w:spacing w:line="276" w:lineRule="auto"/>
        <w:ind w:left="703"/>
        <w:jc w:val="center"/>
        <w:rPr>
          <w:b/>
        </w:rPr>
      </w:pPr>
    </w:p>
    <w:p w:rsidR="00ED3C05" w:rsidRDefault="00ED3C05" w:rsidP="009D6542">
      <w:pPr>
        <w:spacing w:line="276" w:lineRule="auto"/>
        <w:ind w:left="703"/>
        <w:jc w:val="center"/>
        <w:rPr>
          <w:b/>
        </w:rPr>
      </w:pPr>
    </w:p>
    <w:p w:rsidR="00ED3C05" w:rsidRDefault="00ED3C05" w:rsidP="009D6542">
      <w:pPr>
        <w:spacing w:line="276" w:lineRule="auto"/>
        <w:ind w:left="703"/>
        <w:jc w:val="center"/>
        <w:rPr>
          <w:b/>
        </w:rPr>
      </w:pPr>
    </w:p>
    <w:p w:rsidR="00ED3C05" w:rsidRDefault="00ED3C05" w:rsidP="009D6542">
      <w:pPr>
        <w:spacing w:line="276" w:lineRule="auto"/>
        <w:ind w:left="703"/>
        <w:jc w:val="center"/>
        <w:rPr>
          <w:b/>
        </w:rPr>
      </w:pPr>
    </w:p>
    <w:p w:rsidR="008A4F04" w:rsidRPr="002958D2" w:rsidRDefault="002958D2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 xml:space="preserve"> </w:t>
      </w:r>
      <w:r w:rsidR="008A4F04" w:rsidRPr="002958D2">
        <w:rPr>
          <w:b/>
        </w:rPr>
        <w:t>ТЕХНИЧЕСКО</w:t>
      </w:r>
      <w:r w:rsidR="00AF6FCA">
        <w:rPr>
          <w:b/>
        </w:rPr>
        <w:t>Е</w:t>
      </w:r>
      <w:r w:rsidR="008A4F04" w:rsidRPr="002958D2">
        <w:rPr>
          <w:b/>
        </w:rPr>
        <w:t xml:space="preserve"> ЗАДАНИ</w:t>
      </w:r>
      <w:r w:rsidR="00AF6FCA">
        <w:rPr>
          <w:b/>
        </w:rPr>
        <w:t>Е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proofErr w:type="spellStart"/>
      <w:r w:rsidR="00974AFF" w:rsidRPr="002958D2">
        <w:t>элегазов</w:t>
      </w:r>
      <w:r w:rsidR="00726034">
        <w:t>ого</w:t>
      </w:r>
      <w:proofErr w:type="spellEnd"/>
      <w:r w:rsidR="00974AFF" w:rsidRPr="002958D2">
        <w:t xml:space="preserve"> выключател</w:t>
      </w:r>
      <w:r w:rsidR="00726034">
        <w:t>я</w:t>
      </w:r>
      <w:r w:rsidR="00974AFF" w:rsidRPr="002958D2">
        <w:t xml:space="preserve"> 110 </w:t>
      </w:r>
      <w:proofErr w:type="spellStart"/>
      <w:r w:rsidR="00974AFF" w:rsidRPr="002958D2">
        <w:t>кВ</w:t>
      </w:r>
      <w:r w:rsidR="002A0A76">
        <w:t>.</w:t>
      </w:r>
      <w:proofErr w:type="spellEnd"/>
      <w:r w:rsidR="002A0A76">
        <w:t xml:space="preserve">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ED3C05" w:rsidP="009D6542">
      <w:pPr>
        <w:ind w:firstLine="709"/>
        <w:jc w:val="both"/>
      </w:pPr>
      <w:r w:rsidRPr="00B679C4">
        <w:t>Филиал ПАО «Россети Центр</w:t>
      </w:r>
      <w:r>
        <w:t>»</w:t>
      </w:r>
      <w:r w:rsidR="00F73972">
        <w:t xml:space="preserve">-«Воронежэнерго»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>
        <w:rPr>
          <w:i/>
          <w:u w:val="single"/>
        </w:rPr>
        <w:t>1</w:t>
      </w:r>
      <w:r w:rsidR="005B5711" w:rsidRPr="002958D2">
        <w:t xml:space="preserve"> </w:t>
      </w:r>
      <w:proofErr w:type="spellStart"/>
      <w:r w:rsidR="00AF5CCD" w:rsidRPr="002958D2">
        <w:t>элегазов</w:t>
      </w:r>
      <w:r>
        <w:t>ого</w:t>
      </w:r>
      <w:proofErr w:type="spellEnd"/>
      <w:r w:rsidR="00026875" w:rsidRPr="00026875">
        <w:t xml:space="preserve"> </w:t>
      </w:r>
      <w:r w:rsidR="00026875">
        <w:t>колонков</w:t>
      </w:r>
      <w:r>
        <w:t>ого</w:t>
      </w:r>
      <w:r w:rsidR="005B5711" w:rsidRPr="002958D2">
        <w:t xml:space="preserve"> выключател</w:t>
      </w:r>
      <w:r>
        <w:t>я</w:t>
      </w:r>
      <w:r w:rsidR="005B5711" w:rsidRPr="002958D2">
        <w:t xml:space="preserve"> 1</w:t>
      </w:r>
      <w:r w:rsidR="00AF5CCD" w:rsidRPr="002958D2">
        <w:t>1</w:t>
      </w:r>
      <w:r w:rsidR="005B5711" w:rsidRPr="002958D2">
        <w:t xml:space="preserve">0 </w:t>
      </w:r>
      <w:proofErr w:type="spellStart"/>
      <w:r w:rsidR="005B5711" w:rsidRPr="002958D2">
        <w:t>кВ</w:t>
      </w:r>
      <w:proofErr w:type="spellEnd"/>
      <w:r w:rsidR="005B5711" w:rsidRPr="002958D2">
        <w:t xml:space="preserve"> </w:t>
      </w:r>
      <w:r w:rsidR="00026875">
        <w:t xml:space="preserve">для </w:t>
      </w:r>
      <w:r>
        <w:t>пополнения АЗ</w:t>
      </w:r>
      <w:r w:rsidR="00F41ED0">
        <w:t xml:space="preserve"> ф</w:t>
      </w:r>
      <w:r w:rsidR="00F41ED0" w:rsidRPr="00B679C4">
        <w:t>илиал</w:t>
      </w:r>
      <w:r w:rsidR="00F41ED0">
        <w:t>а</w:t>
      </w:r>
      <w:r w:rsidR="00F41ED0" w:rsidRPr="00B679C4">
        <w:t xml:space="preserve"> ПАО «Россети Центр</w:t>
      </w:r>
      <w:r w:rsidR="00F41ED0">
        <w:t>» - «Воронежэнерго»</w:t>
      </w:r>
      <w:r w:rsidR="00026875" w:rsidRPr="00F314C3">
        <w:t>.</w:t>
      </w:r>
    </w:p>
    <w:p w:rsidR="00681EF2" w:rsidRDefault="00EE6E95" w:rsidP="009D6542">
      <w:pPr>
        <w:jc w:val="both"/>
      </w:pPr>
      <w:r>
        <w:t xml:space="preserve">            </w:t>
      </w: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 xml:space="preserve">объемах и </w:t>
      </w:r>
      <w:r w:rsidR="00EC7414" w:rsidRPr="002958D2">
        <w:t>сроки,</w:t>
      </w:r>
      <w:r w:rsidR="005B5711" w:rsidRPr="002958D2">
        <w:t xml:space="preserve"> установленные данным</w:t>
      </w:r>
      <w:r w:rsidR="00111FBA" w:rsidRPr="002958D2">
        <w:t xml:space="preserve"> ТЗ</w:t>
      </w:r>
      <w:r w:rsidR="002958D2" w:rsidRPr="002958D2">
        <w:t xml:space="preserve"> на склады </w:t>
      </w:r>
      <w:r w:rsidR="00ED3C05" w:rsidRPr="00F8546A">
        <w:t>получателя – филиала ПАО «</w:t>
      </w:r>
      <w:r w:rsidR="00ED3C05" w:rsidRPr="00F8546A">
        <w:rPr>
          <w:sz w:val="26"/>
          <w:szCs w:val="26"/>
        </w:rPr>
        <w:t>Россети Центр</w:t>
      </w:r>
      <w:r w:rsidR="00ED3C05" w:rsidRPr="00F8546A">
        <w:t>» - «Воронежэнерго»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010"/>
        <w:gridCol w:w="1857"/>
        <w:gridCol w:w="2102"/>
        <w:gridCol w:w="1503"/>
        <w:gridCol w:w="2331"/>
      </w:tblGrid>
      <w:tr w:rsidR="00ED3C05" w:rsidRPr="002958D2" w:rsidTr="00722776">
        <w:trPr>
          <w:trHeight w:val="645"/>
        </w:trPr>
        <w:tc>
          <w:tcPr>
            <w:tcW w:w="2054" w:type="dxa"/>
            <w:vAlign w:val="center"/>
          </w:tcPr>
          <w:p w:rsidR="00ED3C05" w:rsidRPr="002958D2" w:rsidRDefault="00ED3C05" w:rsidP="00ED3C05">
            <w:pPr>
              <w:tabs>
                <w:tab w:val="left" w:pos="1134"/>
              </w:tabs>
              <w:jc w:val="center"/>
            </w:pPr>
            <w:r w:rsidRPr="00F8546A">
              <w:t>Филиал</w:t>
            </w:r>
          </w:p>
        </w:tc>
        <w:tc>
          <w:tcPr>
            <w:tcW w:w="1891" w:type="dxa"/>
            <w:vAlign w:val="center"/>
          </w:tcPr>
          <w:p w:rsidR="00ED3C05" w:rsidRPr="002958D2" w:rsidRDefault="00ED3C05" w:rsidP="00ED3C0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51" w:type="dxa"/>
            <w:vAlign w:val="center"/>
          </w:tcPr>
          <w:p w:rsidR="00ED3C05" w:rsidRPr="002958D2" w:rsidRDefault="00ED3C05" w:rsidP="00ED3C05">
            <w:pPr>
              <w:tabs>
                <w:tab w:val="left" w:pos="1134"/>
              </w:tabs>
              <w:jc w:val="center"/>
            </w:pPr>
            <w:r w:rsidRPr="00F8546A">
              <w:t>Точка поставки</w:t>
            </w:r>
          </w:p>
        </w:tc>
        <w:tc>
          <w:tcPr>
            <w:tcW w:w="1538" w:type="dxa"/>
            <w:vAlign w:val="center"/>
          </w:tcPr>
          <w:p w:rsidR="00ED3C05" w:rsidRDefault="00ED3C05" w:rsidP="00ED3C0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 xml:space="preserve">Количество, </w:t>
            </w:r>
            <w:r>
              <w:rPr>
                <w:sz w:val="24"/>
                <w:szCs w:val="24"/>
              </w:rPr>
              <w:t>км</w:t>
            </w:r>
            <w:r w:rsidR="00FA463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</w:t>
            </w:r>
            <w:r w:rsidRPr="00F8546A">
              <w:rPr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ED3C05" w:rsidRPr="002958D2" w:rsidRDefault="00ED3C05" w:rsidP="00ED3C05">
            <w:pPr>
              <w:tabs>
                <w:tab w:val="left" w:pos="1134"/>
              </w:tabs>
              <w:jc w:val="center"/>
            </w:pPr>
            <w:r w:rsidRPr="00F8546A">
              <w:t>Срок поставки *</w:t>
            </w:r>
          </w:p>
        </w:tc>
      </w:tr>
      <w:tr w:rsidR="00ED3C05" w:rsidRPr="002958D2" w:rsidTr="00722776">
        <w:tc>
          <w:tcPr>
            <w:tcW w:w="2054" w:type="dxa"/>
            <w:vAlign w:val="center"/>
          </w:tcPr>
          <w:p w:rsidR="00ED3C05" w:rsidRPr="002958D2" w:rsidRDefault="00ED3C05" w:rsidP="00ED3C05">
            <w:pPr>
              <w:tabs>
                <w:tab w:val="left" w:pos="1134"/>
              </w:tabs>
            </w:pPr>
            <w:r w:rsidRPr="00F8546A">
              <w:t>«Воронежэнерго»</w:t>
            </w:r>
          </w:p>
        </w:tc>
        <w:tc>
          <w:tcPr>
            <w:tcW w:w="1891" w:type="dxa"/>
            <w:vAlign w:val="center"/>
          </w:tcPr>
          <w:p w:rsidR="00ED3C05" w:rsidRPr="002958D2" w:rsidRDefault="00ED3C05" w:rsidP="00ED3C05">
            <w:pPr>
              <w:tabs>
                <w:tab w:val="left" w:pos="1134"/>
              </w:tabs>
              <w:jc w:val="center"/>
            </w:pPr>
            <w:r w:rsidRPr="00F8546A">
              <w:t>Авто/</w:t>
            </w:r>
            <w:proofErr w:type="spellStart"/>
            <w:r w:rsidRPr="00F8546A">
              <w:t>жд</w:t>
            </w:r>
            <w:proofErr w:type="spellEnd"/>
          </w:p>
        </w:tc>
        <w:tc>
          <w:tcPr>
            <w:tcW w:w="2151" w:type="dxa"/>
            <w:vAlign w:val="center"/>
          </w:tcPr>
          <w:p w:rsidR="00722776" w:rsidRDefault="00722776" w:rsidP="00ED3C05">
            <w:pPr>
              <w:tabs>
                <w:tab w:val="left" w:pos="1134"/>
              </w:tabs>
            </w:pPr>
            <w:r w:rsidRPr="00722776">
              <w:t xml:space="preserve">394026, </w:t>
            </w:r>
          </w:p>
          <w:p w:rsidR="00ED3C05" w:rsidRPr="002958D2" w:rsidRDefault="00722776" w:rsidP="00ED3C05">
            <w:pPr>
              <w:tabs>
                <w:tab w:val="left" w:pos="1134"/>
              </w:tabs>
            </w:pPr>
            <w:r w:rsidRPr="00722776">
              <w:t>г. Воронеж, ул. 9 Января, 205</w:t>
            </w:r>
          </w:p>
        </w:tc>
        <w:tc>
          <w:tcPr>
            <w:tcW w:w="1538" w:type="dxa"/>
            <w:vAlign w:val="center"/>
          </w:tcPr>
          <w:p w:rsidR="00ED3C05" w:rsidRPr="002958D2" w:rsidRDefault="00ED3C05" w:rsidP="00722776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2395" w:type="dxa"/>
            <w:vAlign w:val="center"/>
          </w:tcPr>
          <w:p w:rsidR="00ED3C05" w:rsidRPr="002958D2" w:rsidRDefault="00210E74" w:rsidP="00FA463C">
            <w:pPr>
              <w:tabs>
                <w:tab w:val="left" w:pos="1134"/>
              </w:tabs>
              <w:jc w:val="center"/>
            </w:pPr>
            <w:r>
              <w:t>150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proofErr w:type="spellStart"/>
      <w:r w:rsidR="00197609">
        <w:rPr>
          <w:sz w:val="24"/>
          <w:szCs w:val="24"/>
        </w:rPr>
        <w:t>элегазов</w:t>
      </w:r>
      <w:r w:rsidR="00FA463C">
        <w:rPr>
          <w:sz w:val="24"/>
          <w:szCs w:val="24"/>
        </w:rPr>
        <w:t>ого</w:t>
      </w:r>
      <w:proofErr w:type="spellEnd"/>
      <w:r w:rsidR="00197609">
        <w:rPr>
          <w:sz w:val="24"/>
          <w:szCs w:val="24"/>
        </w:rPr>
        <w:t xml:space="preserve"> </w:t>
      </w:r>
      <w:r w:rsidR="00820A6E" w:rsidRPr="000202C0">
        <w:rPr>
          <w:sz w:val="24"/>
          <w:szCs w:val="24"/>
        </w:rPr>
        <w:t>колонков</w:t>
      </w:r>
      <w:r w:rsidR="00FA463C">
        <w:rPr>
          <w:sz w:val="24"/>
          <w:szCs w:val="24"/>
        </w:rPr>
        <w:t>ого</w:t>
      </w:r>
      <w:r w:rsidRPr="000202C0">
        <w:rPr>
          <w:sz w:val="24"/>
          <w:szCs w:val="24"/>
        </w:rPr>
        <w:t xml:space="preserve"> выключател</w:t>
      </w:r>
      <w:r w:rsidR="00FA463C">
        <w:rPr>
          <w:sz w:val="24"/>
          <w:szCs w:val="24"/>
        </w:rPr>
        <w:t>я</w:t>
      </w:r>
      <w:r w:rsidRPr="000202C0">
        <w:rPr>
          <w:sz w:val="24"/>
          <w:szCs w:val="24"/>
        </w:rPr>
        <w:t xml:space="preserve"> </w:t>
      </w:r>
      <w:r w:rsidR="00FF2421" w:rsidRPr="000202C0">
        <w:rPr>
          <w:sz w:val="24"/>
          <w:szCs w:val="24"/>
        </w:rPr>
        <w:t xml:space="preserve">должны </w:t>
      </w:r>
      <w:r w:rsidR="00BB073B" w:rsidRPr="00BB073B">
        <w:rPr>
          <w:sz w:val="24"/>
          <w:szCs w:val="24"/>
        </w:rPr>
        <w:t>соответствовать параметрам, приведенным в таблице</w:t>
      </w:r>
      <w:r w:rsidRPr="000202C0">
        <w:rPr>
          <w:sz w:val="24"/>
          <w:szCs w:val="24"/>
        </w:rPr>
        <w:t>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807"/>
        <w:gridCol w:w="3715"/>
        <w:gridCol w:w="1843"/>
        <w:gridCol w:w="2693"/>
      </w:tblGrid>
      <w:tr w:rsidR="005D50B0" w:rsidRPr="0052439C" w:rsidTr="00077B03">
        <w:trPr>
          <w:cantSplit/>
          <w:tblHeader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№ </w:t>
            </w:r>
          </w:p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п/п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Технические характеристики</w:t>
            </w:r>
          </w:p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Требование</w:t>
            </w:r>
          </w:p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(установленное значение параметра)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Код параметра</w:t>
            </w:r>
          </w:p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(не подлежит изменению)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Производитель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ZPM_ZAVOD</w:t>
            </w:r>
          </w:p>
        </w:tc>
      </w:tr>
      <w:tr w:rsidR="005D50B0" w:rsidRPr="0052439C" w:rsidTr="00077B03">
        <w:trPr>
          <w:cantSplit/>
          <w:trHeight w:val="271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Заводской тип (марка)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ВГТ-110.</w:t>
            </w:r>
            <w:r>
              <w:rPr>
                <w:rFonts w:ascii="Arial Narrow" w:hAnsi="Arial Narrow"/>
                <w:lang w:val="en-US"/>
              </w:rPr>
              <w:t>III</w:t>
            </w:r>
            <w:r>
              <w:rPr>
                <w:rFonts w:ascii="Arial Narrow" w:hAnsi="Arial Narrow"/>
              </w:rPr>
              <w:t>-40/3150 У1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  <w:b/>
                <w:lang w:val="en-US"/>
              </w:rPr>
            </w:pPr>
            <w:r w:rsidRPr="0052439C">
              <w:rPr>
                <w:rFonts w:ascii="Arial Narrow" w:hAnsi="Arial Narrow"/>
                <w:b/>
                <w:lang w:val="en-US"/>
              </w:rPr>
              <w:t>ZPM_TIP</w:t>
            </w:r>
          </w:p>
        </w:tc>
      </w:tr>
      <w:tr w:rsidR="005D50B0" w:rsidRPr="0052439C" w:rsidTr="00077B03">
        <w:trPr>
          <w:cantSplit/>
          <w:trHeight w:val="271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  <w:b/>
                <w:lang w:val="en-US"/>
              </w:rPr>
            </w:pPr>
            <w:r w:rsidRPr="0052439C">
              <w:rPr>
                <w:rFonts w:ascii="Arial Narrow" w:hAnsi="Arial Narrow"/>
                <w:b/>
              </w:rPr>
              <w:t>Количество, шт.</w:t>
            </w:r>
            <w:r w:rsidRPr="0052439C">
              <w:rPr>
                <w:rFonts w:ascii="Arial Narrow" w:hAnsi="Arial Narrow"/>
                <w:b/>
                <w:lang w:val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  <w:b/>
              </w:rPr>
            </w:pPr>
          </w:p>
        </w:tc>
      </w:tr>
      <w:tr w:rsidR="005D50B0" w:rsidRPr="0052439C" w:rsidTr="00077B03">
        <w:trPr>
          <w:cantSplit/>
          <w:trHeight w:val="271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  <w:lang w:val="en-US"/>
              </w:rPr>
            </w:pPr>
            <w:r w:rsidRPr="0052439C">
              <w:rPr>
                <w:rFonts w:ascii="Arial Narrow" w:hAnsi="Arial Narrow"/>
                <w:b/>
                <w:lang w:val="en-US"/>
              </w:rPr>
              <w:t>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Основные параметры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  <w:b/>
              </w:rPr>
            </w:pPr>
          </w:p>
        </w:tc>
      </w:tr>
      <w:tr w:rsidR="005D50B0" w:rsidRPr="0052439C" w:rsidTr="00077B03">
        <w:trPr>
          <w:cantSplit/>
          <w:trHeight w:val="335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lang w:val="en-US"/>
              </w:rPr>
              <w:t>4</w:t>
            </w:r>
            <w:r w:rsidRPr="0052439C">
              <w:rPr>
                <w:rFonts w:ascii="Arial Narrow" w:hAnsi="Arial Narrow"/>
              </w:rPr>
              <w:t>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Номинальное напряжение, 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ZPM_U_NOM_KV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4.2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Наибольшее рабочее напряжение, 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126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ZPM_U_RAB_MAX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4.3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Номинальная частота, Гц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ZPM_F_NOM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4.4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Номинальный ток, А,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3150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ZPM_I_NOM_A</w:t>
            </w:r>
          </w:p>
        </w:tc>
      </w:tr>
      <w:tr w:rsidR="005D50B0" w:rsidRPr="0052439C" w:rsidTr="00077B03">
        <w:trPr>
          <w:cantSplit/>
          <w:trHeight w:val="300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4.5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Номинальный ток отключения, кА,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40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ZPM_I_OTKL_NOM</w:t>
            </w:r>
          </w:p>
        </w:tc>
      </w:tr>
      <w:tr w:rsidR="005D50B0" w:rsidRPr="0052439C" w:rsidTr="00077B03">
        <w:trPr>
          <w:cantSplit/>
          <w:trHeight w:val="300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Климатическое исполнение (У, УХЛ, ХЛ) и категория размещения по ГОСТ 15150-69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У1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ZPM_KLIMAT_RAZM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Верхнее рабочее значение температуры окружающего воздуха, </w:t>
            </w:r>
            <w:r w:rsidRPr="0052439C">
              <w:rPr>
                <w:rFonts w:ascii="Arial Narrow" w:hAnsi="Arial Narrow"/>
              </w:rPr>
              <w:sym w:font="Symbol" w:char="00B0"/>
            </w:r>
            <w:r w:rsidRPr="0052439C">
              <w:rPr>
                <w:rFonts w:ascii="Arial Narrow" w:hAnsi="Arial Narrow"/>
              </w:rPr>
              <w:t>С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+40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Нижнее рабочее значение температуры окружающего воздуха, </w:t>
            </w:r>
            <w:r w:rsidRPr="0052439C">
              <w:rPr>
                <w:rFonts w:ascii="Arial Narrow" w:hAnsi="Arial Narrow"/>
              </w:rPr>
              <w:sym w:font="Symbol" w:char="00B0"/>
            </w:r>
            <w:r w:rsidRPr="0052439C">
              <w:rPr>
                <w:rFonts w:ascii="Arial Narrow" w:hAnsi="Arial Narrow"/>
              </w:rPr>
              <w:t>С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  <w:r w:rsidRPr="0052439C">
              <w:rPr>
                <w:rFonts w:ascii="Arial Narrow" w:hAnsi="Arial Narrow"/>
              </w:rPr>
              <w:t>45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Толщина стенки гололеда, мм,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20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Допустимая скорость ветра при наличии гололеда, м/с,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09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40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17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5.7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Максимальная высота установки над уровнем моря, м,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до 1000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383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5.8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Сейсмичность района, баллов по шкале </w:t>
            </w:r>
            <w:r w:rsidRPr="0052439C">
              <w:rPr>
                <w:rFonts w:ascii="Arial Narrow" w:hAnsi="Arial Narrow"/>
                <w:lang w:val="en-US"/>
              </w:rPr>
              <w:t>MSK</w:t>
            </w:r>
            <w:r w:rsidRPr="0052439C">
              <w:rPr>
                <w:rFonts w:ascii="Arial Narrow" w:hAnsi="Arial Narrow"/>
              </w:rPr>
              <w:t>-64,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884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5.9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Допустимое превышение температуры над температурой окружающего воздуха плюс 40</w:t>
            </w:r>
            <w:r w:rsidRPr="0052439C">
              <w:rPr>
                <w:rFonts w:ascii="Arial Narrow" w:hAnsi="Arial Narrow"/>
                <w:vertAlign w:val="superscript"/>
              </w:rPr>
              <w:t>о</w:t>
            </w:r>
            <w:r w:rsidRPr="0052439C">
              <w:rPr>
                <w:rFonts w:ascii="Arial Narrow" w:hAnsi="Arial Narrow"/>
              </w:rPr>
              <w:t>С:</w:t>
            </w:r>
          </w:p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a) контактов из меди с покрытием серебром </w:t>
            </w:r>
          </w:p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б) соединений из меди с покрытием серебром</w:t>
            </w:r>
          </w:p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в) выводы</w:t>
            </w:r>
          </w:p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согласно ГОСТ 8024 и ГОСТ Р 52565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884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к электрической прочности изоляции (ГОСТ 1516.3-96) уровень изоляции «а», в т.ч.: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1283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6.1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Испытательное напряжение полного грозового импульса, 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  <w:r w:rsidRPr="0052439C">
              <w:rPr>
                <w:rFonts w:ascii="Arial Narrow" w:hAnsi="Arial Narrow"/>
              </w:rPr>
              <w:t>: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относительно земли и между фазами (полюсами);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между контактами: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Default="005D50B0" w:rsidP="00237554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450</w:t>
            </w:r>
          </w:p>
          <w:p w:rsidR="005D50B0" w:rsidRDefault="005D50B0" w:rsidP="00237554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237554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520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6.2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Испытательное одноминутное переменное напряжение относительно земли, между разомкнутыми контактами и между полюсами, 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в сухом состоянии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под дождем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Default="005D50B0" w:rsidP="00F772C6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230</w:t>
            </w:r>
          </w:p>
          <w:p w:rsidR="005D50B0" w:rsidRPr="0052439C" w:rsidRDefault="005D50B0" w:rsidP="00F772C6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230</w:t>
            </w: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6.3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Испытательное переменное напряжение электрической прочности изоляции вспомогательных цепей, 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2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659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6.4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Удельная длина пути утечки внешней изоляции (ПУЭ 7е изд.), см/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  <w:r w:rsidRPr="0052439C">
              <w:rPr>
                <w:rFonts w:ascii="Arial Narrow" w:hAnsi="Arial Narrow"/>
              </w:rPr>
              <w:t>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2,5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ZPM_DLINA_UT_VNESH</w:t>
            </w:r>
          </w:p>
        </w:tc>
      </w:tr>
      <w:tr w:rsidR="005D50B0" w:rsidRPr="0052439C" w:rsidTr="00077B03">
        <w:trPr>
          <w:cantSplit/>
          <w:trHeight w:val="399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  <w:lang w:val="en-US"/>
              </w:rPr>
            </w:pPr>
            <w:r w:rsidRPr="0052439C">
              <w:rPr>
                <w:rFonts w:ascii="Arial Narrow" w:hAnsi="Arial Narrow"/>
                <w:b/>
              </w:rPr>
              <w:t>7</w:t>
            </w:r>
            <w:r w:rsidRPr="0052439C">
              <w:rPr>
                <w:rFonts w:ascii="Arial Narrow" w:hAnsi="Arial Narrow"/>
                <w:b/>
                <w:lang w:val="en-US"/>
              </w:rPr>
              <w:t>.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к стойкости при сквозных токах КЗ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7.1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Ток термической стойкости, кА,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ZPM_I_TERM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7.2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Время протекания тока термической стойкости, с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3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ZPM_TIME_I_TERM</w:t>
            </w: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7.3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Наибольший пик тока динамической стойкости, кА,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102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8.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7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к коммутационной способности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Наибольший пик тока включения, кА,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102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Нормированные характеристики собственного ПВН в соответствии с требованиями ГОСТ Р 52565–2006</w:t>
            </w:r>
            <w:r w:rsidRPr="0052439C">
              <w:rPr>
                <w:rFonts w:ascii="Arial Narrow" w:hAnsi="Arial Narrow"/>
                <w:vertAlign w:val="superscript"/>
              </w:rPr>
              <w:t xml:space="preserve"> </w:t>
            </w:r>
            <w:r w:rsidRPr="0052439C">
              <w:rPr>
                <w:rFonts w:ascii="Arial Narrow" w:hAnsi="Arial Narrow"/>
              </w:rPr>
              <w:t>(п.6.6.3)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750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31,5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2452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Ресурс по коммутационной стойкости (для каждого полюса</w:t>
            </w:r>
            <w:proofErr w:type="gramStart"/>
            <w:r w:rsidRPr="0052439C">
              <w:rPr>
                <w:rFonts w:ascii="Arial Narrow" w:hAnsi="Arial Narrow"/>
              </w:rPr>
              <w:t xml:space="preserve">),   </w:t>
            </w:r>
            <w:proofErr w:type="gramEnd"/>
            <w:r w:rsidRPr="0052439C">
              <w:rPr>
                <w:rFonts w:ascii="Arial Narrow" w:hAnsi="Arial Narrow"/>
              </w:rPr>
              <w:t>не менее:</w:t>
            </w:r>
            <w:r w:rsidRPr="0052439C">
              <w:rPr>
                <w:rFonts w:ascii="Arial Narrow" w:hAnsi="Arial Narrow"/>
                <w:noProof/>
              </w:rPr>
              <w:t xml:space="preserve"> 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- количество операций «О» («В») при токе отключения (включения) равном 1,0 </w:t>
            </w:r>
            <w:r w:rsidRPr="0052439C">
              <w:rPr>
                <w:rFonts w:ascii="Arial Narrow" w:hAnsi="Arial Narrow"/>
                <w:lang w:val="en-US"/>
              </w:rPr>
              <w:t>I</w:t>
            </w:r>
            <w:proofErr w:type="spellStart"/>
            <w:r w:rsidRPr="0052439C">
              <w:rPr>
                <w:rFonts w:ascii="Arial Narrow" w:hAnsi="Arial Narrow"/>
                <w:vertAlign w:val="subscript"/>
              </w:rPr>
              <w:t>откл.ном</w:t>
            </w:r>
            <w:proofErr w:type="spellEnd"/>
            <w:r w:rsidRPr="0052439C">
              <w:rPr>
                <w:rFonts w:ascii="Arial Narrow" w:hAnsi="Arial Narrow"/>
                <w:vertAlign w:val="subscript"/>
              </w:rPr>
              <w:t>.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0,6 </w:t>
            </w:r>
            <w:r w:rsidRPr="0052439C">
              <w:rPr>
                <w:rFonts w:ascii="Arial Narrow" w:hAnsi="Arial Narrow"/>
                <w:lang w:val="en-US"/>
              </w:rPr>
              <w:t>I</w:t>
            </w:r>
            <w:proofErr w:type="spellStart"/>
            <w:r w:rsidRPr="0052439C">
              <w:rPr>
                <w:rFonts w:ascii="Arial Narrow" w:hAnsi="Arial Narrow"/>
                <w:vertAlign w:val="subscript"/>
              </w:rPr>
              <w:t>откл.ном</w:t>
            </w:r>
            <w:proofErr w:type="spellEnd"/>
            <w:r w:rsidRPr="0052439C">
              <w:rPr>
                <w:rFonts w:ascii="Arial Narrow" w:hAnsi="Arial Narrow"/>
                <w:vertAlign w:val="subscript"/>
              </w:rPr>
              <w:t>.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-количество операций «О» («В») при отключении (включении) номинального тока </w:t>
            </w:r>
            <w:r w:rsidRPr="0052439C">
              <w:rPr>
                <w:rFonts w:ascii="Arial Narrow" w:hAnsi="Arial Narrow"/>
                <w:lang w:val="en-US"/>
              </w:rPr>
              <w:t>I</w:t>
            </w:r>
            <w:r w:rsidRPr="0052439C">
              <w:rPr>
                <w:rFonts w:ascii="Arial Narrow" w:hAnsi="Arial Narrow"/>
              </w:rPr>
              <w:t>ном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Default="005D50B0" w:rsidP="0009618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20(10)</w:t>
            </w:r>
          </w:p>
          <w:p w:rsidR="005D50B0" w:rsidRDefault="005D50B0" w:rsidP="0009618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Default="005D50B0" w:rsidP="0009618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Default="005D50B0" w:rsidP="0009618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34(17)</w:t>
            </w:r>
          </w:p>
          <w:p w:rsidR="005D50B0" w:rsidRDefault="005D50B0" w:rsidP="0009618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09618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4200</w:t>
            </w: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962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962"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8.7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Разновременность работы полюсов, с, не более: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при включении</w:t>
            </w:r>
          </w:p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при отключении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0,0018</w:t>
            </w:r>
          </w:p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0,0015</w:t>
            </w:r>
          </w:p>
        </w:tc>
        <w:tc>
          <w:tcPr>
            <w:tcW w:w="2693" w:type="dxa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AB335B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2439C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8.8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2439C">
            <w:pPr>
              <w:ind w:left="-9" w:right="-113"/>
              <w:rPr>
                <w:rFonts w:ascii="Arial Narrow" w:hAnsi="Arial Narrow"/>
              </w:rPr>
            </w:pPr>
            <w:proofErr w:type="spellStart"/>
            <w:r w:rsidRPr="0052439C">
              <w:rPr>
                <w:rFonts w:ascii="Arial Narrow" w:hAnsi="Arial Narrow"/>
              </w:rPr>
              <w:t>Бестоковая</w:t>
            </w:r>
            <w:proofErr w:type="spellEnd"/>
            <w:r w:rsidRPr="0052439C">
              <w:rPr>
                <w:rFonts w:ascii="Arial Narrow" w:hAnsi="Arial Narrow"/>
              </w:rPr>
              <w:t xml:space="preserve"> пауза при быстродействующем автоматическом повторном включении, с, не более, 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0,3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2439C">
            <w:pPr>
              <w:ind w:left="-9"/>
              <w:jc w:val="center"/>
              <w:rPr>
                <w:rFonts w:ascii="Arial Narrow" w:hAnsi="Arial Narrow"/>
                <w:lang w:val="en-US"/>
              </w:rPr>
            </w:pPr>
            <w:r w:rsidRPr="0052439C">
              <w:rPr>
                <w:rFonts w:ascii="Arial Narrow" w:hAnsi="Arial Narrow"/>
                <w:lang w:val="en-US"/>
              </w:rPr>
              <w:t>ZPM_TIME_BESTOK_PAUSE_APV</w:t>
            </w:r>
          </w:p>
        </w:tc>
      </w:tr>
      <w:tr w:rsidR="005D50B0" w:rsidRPr="00AB335B" w:rsidTr="00077B03">
        <w:trPr>
          <w:cantSplit/>
          <w:trHeight w:val="630"/>
        </w:trPr>
        <w:tc>
          <w:tcPr>
            <w:tcW w:w="752" w:type="dxa"/>
            <w:vAlign w:val="center"/>
          </w:tcPr>
          <w:p w:rsidR="005D50B0" w:rsidRPr="0052439C" w:rsidRDefault="005D50B0" w:rsidP="004F56C0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8.9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F56C0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Собственное время отключения, с, </w:t>
            </w:r>
          </w:p>
          <w:p w:rsidR="005D50B0" w:rsidRPr="0052439C" w:rsidRDefault="005D50B0" w:rsidP="004F56C0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0,038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  <w:lang w:val="en-US"/>
              </w:rPr>
            </w:pPr>
            <w:r w:rsidRPr="0052439C">
              <w:rPr>
                <w:rFonts w:ascii="Arial Narrow" w:hAnsi="Arial Narrow"/>
                <w:lang w:val="en-US"/>
              </w:rPr>
              <w:t>ZPM_TIME_OTKL_SOBSTV\ ZPM_TIME_OTKL_SOBSTV_STAT</w:t>
            </w:r>
          </w:p>
        </w:tc>
      </w:tr>
      <w:tr w:rsidR="005D50B0" w:rsidRPr="0052439C" w:rsidTr="00077B03">
        <w:trPr>
          <w:cantSplit/>
          <w:trHeight w:val="598"/>
        </w:trPr>
        <w:tc>
          <w:tcPr>
            <w:tcW w:w="752" w:type="dxa"/>
            <w:vAlign w:val="center"/>
          </w:tcPr>
          <w:p w:rsidR="005D50B0" w:rsidRPr="0052439C" w:rsidRDefault="005D50B0" w:rsidP="004F56C0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8.10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F56C0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Полное время отключения, с,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0,05</w:t>
            </w:r>
            <w:r w:rsidRPr="0052439C">
              <w:rPr>
                <w:rFonts w:ascii="Arial Narrow" w:hAnsi="Arial Narrow"/>
                <w:vertAlign w:val="superscript"/>
              </w:rPr>
              <w:t>+0,005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ZPM_SOBSTV_TIME_OTKL</w:t>
            </w:r>
          </w:p>
        </w:tc>
      </w:tr>
      <w:tr w:rsidR="005D50B0" w:rsidRPr="0052439C" w:rsidTr="00077B03">
        <w:trPr>
          <w:cantSplit/>
          <w:trHeight w:val="606"/>
        </w:trPr>
        <w:tc>
          <w:tcPr>
            <w:tcW w:w="752" w:type="dxa"/>
            <w:vAlign w:val="center"/>
          </w:tcPr>
          <w:p w:rsidR="005D50B0" w:rsidRPr="0052439C" w:rsidRDefault="005D50B0" w:rsidP="004F56C0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8.11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F56C0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Собственное время включения, с, </w:t>
            </w:r>
          </w:p>
          <w:p w:rsidR="005D50B0" w:rsidRPr="0052439C" w:rsidRDefault="005D50B0" w:rsidP="004F56C0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0,06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ZPM_TIME_VKL_SOBSTV</w:t>
            </w:r>
          </w:p>
        </w:tc>
      </w:tr>
      <w:tr w:rsidR="005D50B0" w:rsidRPr="0052439C" w:rsidTr="00077B03">
        <w:trPr>
          <w:cantSplit/>
          <w:trHeight w:val="606"/>
        </w:trPr>
        <w:tc>
          <w:tcPr>
            <w:tcW w:w="752" w:type="dxa"/>
            <w:vAlign w:val="center"/>
          </w:tcPr>
          <w:p w:rsidR="005D50B0" w:rsidRPr="0052439C" w:rsidRDefault="005D50B0" w:rsidP="004F56C0">
            <w:pPr>
              <w:jc w:val="center"/>
              <w:rPr>
                <w:rFonts w:ascii="Arial Narrow" w:hAnsi="Arial Narrow"/>
                <w:b/>
                <w:lang w:val="en-US"/>
              </w:rPr>
            </w:pPr>
            <w:r w:rsidRPr="0052439C">
              <w:rPr>
                <w:rFonts w:ascii="Arial Narrow" w:hAnsi="Arial Narrow"/>
                <w:b/>
              </w:rPr>
              <w:t>9</w:t>
            </w:r>
            <w:r w:rsidRPr="0052439C">
              <w:rPr>
                <w:rFonts w:ascii="Arial Narrow" w:hAnsi="Arial Narrow"/>
                <w:b/>
                <w:lang w:val="en-US"/>
              </w:rPr>
              <w:t>.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F56C0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к конструкции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4F56C0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256"/>
        </w:trPr>
        <w:tc>
          <w:tcPr>
            <w:tcW w:w="752" w:type="dxa"/>
            <w:vAlign w:val="center"/>
          </w:tcPr>
          <w:p w:rsidR="005D50B0" w:rsidRPr="0052439C" w:rsidRDefault="005D50B0" w:rsidP="003E368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E368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Конструктивное исполнение (баковый, колонковый)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колонковый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ZPM_KONSTRUKCIYA</w:t>
            </w:r>
          </w:p>
        </w:tc>
      </w:tr>
      <w:tr w:rsidR="005D50B0" w:rsidRPr="0052439C" w:rsidTr="00077B03">
        <w:trPr>
          <w:cantSplit/>
          <w:trHeight w:val="256"/>
        </w:trPr>
        <w:tc>
          <w:tcPr>
            <w:tcW w:w="752" w:type="dxa"/>
            <w:vAlign w:val="center"/>
          </w:tcPr>
          <w:p w:rsidR="005D50B0" w:rsidRPr="0052439C" w:rsidRDefault="005D50B0" w:rsidP="003E368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E368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Вид привода (пружинный, гидравлический)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пружинный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ZPM_TIP_PRIVOD</w:t>
            </w:r>
          </w:p>
        </w:tc>
      </w:tr>
      <w:tr w:rsidR="005D50B0" w:rsidRPr="0052439C" w:rsidTr="00077B03">
        <w:trPr>
          <w:cantSplit/>
          <w:trHeight w:val="256"/>
        </w:trPr>
        <w:tc>
          <w:tcPr>
            <w:tcW w:w="752" w:type="dxa"/>
            <w:vAlign w:val="center"/>
          </w:tcPr>
          <w:p w:rsidR="005D50B0" w:rsidRPr="0052439C" w:rsidRDefault="005D50B0" w:rsidP="003E368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E368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Изоляционная и </w:t>
            </w:r>
            <w:proofErr w:type="spellStart"/>
            <w:r w:rsidRPr="0052439C">
              <w:rPr>
                <w:rFonts w:ascii="Arial Narrow" w:hAnsi="Arial Narrow"/>
              </w:rPr>
              <w:t>дугогасительная</w:t>
            </w:r>
            <w:proofErr w:type="spellEnd"/>
            <w:r w:rsidRPr="0052439C">
              <w:rPr>
                <w:rFonts w:ascii="Arial Narrow" w:hAnsi="Arial Narrow"/>
              </w:rPr>
              <w:t xml:space="preserve"> среда </w:t>
            </w:r>
            <w:proofErr w:type="spellStart"/>
            <w:r w:rsidRPr="0052439C">
              <w:rPr>
                <w:rFonts w:ascii="Arial Narrow" w:hAnsi="Arial Narrow"/>
              </w:rPr>
              <w:t>дугогасительного</w:t>
            </w:r>
            <w:proofErr w:type="spellEnd"/>
            <w:r w:rsidRPr="0052439C">
              <w:rPr>
                <w:rFonts w:ascii="Arial Narrow" w:hAnsi="Arial Narrow"/>
              </w:rPr>
              <w:t xml:space="preserve"> устройства (</w:t>
            </w:r>
            <w:proofErr w:type="spellStart"/>
            <w:r w:rsidRPr="0052439C">
              <w:rPr>
                <w:rFonts w:ascii="Arial Narrow" w:hAnsi="Arial Narrow"/>
              </w:rPr>
              <w:t>элегаз</w:t>
            </w:r>
            <w:proofErr w:type="spellEnd"/>
            <w:r w:rsidRPr="0052439C">
              <w:rPr>
                <w:rFonts w:ascii="Arial Narrow" w:hAnsi="Arial Narrow"/>
              </w:rPr>
              <w:t xml:space="preserve"> или газовые смеси)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en-US"/>
              </w:rPr>
              <w:t>SF</w:t>
            </w:r>
            <w:r>
              <w:rPr>
                <w:rFonts w:ascii="Arial Narrow" w:hAnsi="Arial Narrow"/>
              </w:rPr>
              <w:t>6</w:t>
            </w:r>
          </w:p>
        </w:tc>
        <w:tc>
          <w:tcPr>
            <w:tcW w:w="2693" w:type="dxa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E368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E368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Необходимость </w:t>
            </w:r>
            <w:proofErr w:type="spellStart"/>
            <w:r w:rsidRPr="0052439C">
              <w:rPr>
                <w:rFonts w:ascii="Arial Narrow" w:hAnsi="Arial Narrow"/>
              </w:rPr>
              <w:t>пополюсного</w:t>
            </w:r>
            <w:proofErr w:type="spellEnd"/>
            <w:r w:rsidRPr="0052439C">
              <w:rPr>
                <w:rFonts w:ascii="Arial Narrow" w:hAnsi="Arial Narrow"/>
              </w:rPr>
              <w:t xml:space="preserve"> управления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нет</w:t>
            </w:r>
          </w:p>
        </w:tc>
        <w:tc>
          <w:tcPr>
            <w:tcW w:w="2693" w:type="dxa"/>
          </w:tcPr>
          <w:p w:rsidR="005D50B0" w:rsidRPr="0052439C" w:rsidRDefault="005D50B0" w:rsidP="003E3685">
            <w:pPr>
              <w:tabs>
                <w:tab w:val="left" w:pos="240"/>
              </w:tabs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31"/>
        </w:trPr>
        <w:tc>
          <w:tcPr>
            <w:tcW w:w="752" w:type="dxa"/>
            <w:vAlign w:val="center"/>
          </w:tcPr>
          <w:p w:rsidR="005D50B0" w:rsidRPr="0052439C" w:rsidRDefault="005D50B0" w:rsidP="003E368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E368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Расход на утечки от массы </w:t>
            </w:r>
            <w:proofErr w:type="spellStart"/>
            <w:r w:rsidRPr="0052439C">
              <w:rPr>
                <w:rFonts w:ascii="Arial Narrow" w:hAnsi="Arial Narrow"/>
              </w:rPr>
              <w:t>элегаза</w:t>
            </w:r>
            <w:proofErr w:type="spellEnd"/>
            <w:r w:rsidRPr="0052439C">
              <w:rPr>
                <w:rFonts w:ascii="Arial Narrow" w:hAnsi="Arial Narrow"/>
              </w:rPr>
              <w:t xml:space="preserve"> или смеси в год, %,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0,5</w:t>
            </w:r>
          </w:p>
        </w:tc>
        <w:tc>
          <w:tcPr>
            <w:tcW w:w="2693" w:type="dxa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E368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E368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Наличие контактных зажимов выводов выключателя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3E368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9646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9.7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Металлические части, подвергающиеся воздействию климатических факторов </w:t>
            </w:r>
          </w:p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внешней среды, должны иметь защитные покрытия - горячее цинкование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9646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9.8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Шкафы приводов, управления с антикоррозийным покрытием порошковой окраски или горячим цинкованием, сохраняющим свои свойства на весь срок эксплуатации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9646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9.9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Механический указатель включенного и отключенного положений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9646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9.10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12НЗ+12НР</w:t>
            </w:r>
          </w:p>
        </w:tc>
        <w:tc>
          <w:tcPr>
            <w:tcW w:w="2693" w:type="dxa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9646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Переключатель управления – местное/дистанционное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9646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96469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Возможность местного управления выключателем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9646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800C3E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800C3E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Возможность ручного завода пружин привода(да/нет)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800C3E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800C3E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Номинальное напряжение цепей управления</w:t>
            </w:r>
            <w:r>
              <w:rPr>
                <w:rFonts w:ascii="Arial Narrow" w:hAnsi="Arial Narrow"/>
              </w:rPr>
              <w:t xml:space="preserve"> </w:t>
            </w:r>
            <w:r w:rsidRPr="0052439C">
              <w:rPr>
                <w:rFonts w:ascii="Arial Narrow" w:hAnsi="Arial Narrow"/>
              </w:rPr>
              <w:t xml:space="preserve">(постоянный ток), </w:t>
            </w:r>
            <w:proofErr w:type="gramStart"/>
            <w:r w:rsidRPr="0052439C">
              <w:rPr>
                <w:rFonts w:ascii="Arial Narrow" w:hAnsi="Arial Narrow"/>
              </w:rPr>
              <w:t>В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  <w:r w:rsidRPr="004C1620">
              <w:rPr>
                <w:rFonts w:ascii="Arial Narrow" w:hAnsi="Arial Narrow"/>
              </w:rPr>
              <w:t>220 пост.</w:t>
            </w:r>
          </w:p>
        </w:tc>
        <w:tc>
          <w:tcPr>
            <w:tcW w:w="2693" w:type="dxa"/>
          </w:tcPr>
          <w:p w:rsidR="005D50B0" w:rsidRPr="0052439C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1529"/>
        </w:trPr>
        <w:tc>
          <w:tcPr>
            <w:tcW w:w="752" w:type="dxa"/>
            <w:vAlign w:val="center"/>
          </w:tcPr>
          <w:p w:rsidR="005D50B0" w:rsidRPr="0052439C" w:rsidRDefault="005D50B0" w:rsidP="00800C3E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800C3E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Пределы изменения напряжения цепей управления, % от номинального значения, не менее:</w:t>
            </w:r>
          </w:p>
          <w:p w:rsidR="005D50B0" w:rsidRPr="0052439C" w:rsidRDefault="005D50B0" w:rsidP="00800C3E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для цепей ЭО</w:t>
            </w:r>
          </w:p>
          <w:p w:rsidR="005D50B0" w:rsidRPr="0052439C" w:rsidRDefault="005D50B0" w:rsidP="00800C3E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для цепей ЭВ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70…110</w:t>
            </w:r>
          </w:p>
          <w:p w:rsidR="005D50B0" w:rsidRPr="0052439C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85…105</w:t>
            </w:r>
          </w:p>
        </w:tc>
        <w:tc>
          <w:tcPr>
            <w:tcW w:w="2693" w:type="dxa"/>
          </w:tcPr>
          <w:p w:rsidR="005D50B0" w:rsidRPr="0052439C" w:rsidRDefault="005D50B0" w:rsidP="00800C3E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271"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Ток в цепи управления привода при номинальном напряжении, А,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9.17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Количество электромагнитов отключения,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9.18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Количество электромагнитов включения,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9.19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154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9.20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Напряжение питания обогревателей (переменный ток), </w:t>
            </w:r>
            <w:proofErr w:type="gramStart"/>
            <w:r w:rsidRPr="0052439C">
              <w:rPr>
                <w:rFonts w:ascii="Arial Narrow" w:hAnsi="Arial Narrow"/>
              </w:rPr>
              <w:t>В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230 однофазное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Номинальная мощность подогревательных устройств, кВт, не более</w:t>
            </w:r>
          </w:p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постоянно работающих (</w:t>
            </w:r>
            <w:proofErr w:type="spellStart"/>
            <w:r w:rsidRPr="0052439C">
              <w:rPr>
                <w:rFonts w:ascii="Arial Narrow" w:hAnsi="Arial Narrow"/>
              </w:rPr>
              <w:t>антиконденсаторный</w:t>
            </w:r>
            <w:proofErr w:type="spellEnd"/>
            <w:r w:rsidRPr="0052439C">
              <w:rPr>
                <w:rFonts w:ascii="Arial Narrow" w:hAnsi="Arial Narrow"/>
              </w:rPr>
              <w:t>)</w:t>
            </w:r>
          </w:p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- периодических (автоматических)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0,1</w:t>
            </w:r>
          </w:p>
          <w:p w:rsidR="005D50B0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0,8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775B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775BF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Наличие автоматики обогрева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775B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631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9.23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Напряжение переменного тока для двигателей привода,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Универсальный </w:t>
            </w:r>
            <w:r w:rsidRPr="005D50B0">
              <w:rPr>
                <w:rFonts w:ascii="Arial Narrow" w:hAnsi="Arial Narrow"/>
              </w:rPr>
              <w:t>(переменн</w:t>
            </w:r>
            <w:r>
              <w:rPr>
                <w:rFonts w:ascii="Arial Narrow" w:hAnsi="Arial Narrow"/>
              </w:rPr>
              <w:t>ы</w:t>
            </w:r>
            <w:r w:rsidRPr="005D50B0">
              <w:rPr>
                <w:rFonts w:ascii="Arial Narrow" w:hAnsi="Arial Narrow"/>
              </w:rPr>
              <w:t>й</w:t>
            </w:r>
            <w:r>
              <w:rPr>
                <w:rFonts w:ascii="Arial Narrow" w:hAnsi="Arial Narrow"/>
              </w:rPr>
              <w:t xml:space="preserve"> </w:t>
            </w:r>
            <w:r w:rsidRPr="005D50B0">
              <w:rPr>
                <w:rFonts w:ascii="Arial Narrow" w:hAnsi="Arial Narrow"/>
              </w:rPr>
              <w:t>/постоянный)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37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9.24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Потребление двигателем привода, кВт,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0,75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70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9.25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85…110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7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9.26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Защита электромагнитов от длительного протекания тока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442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9.27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06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9.28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Тип внешней изоляции (фарфор, полимер)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фарфор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ZPM_IZOLYATOR_VNESH</w:t>
            </w:r>
          </w:p>
        </w:tc>
      </w:tr>
      <w:tr w:rsidR="005D50B0" w:rsidRPr="0052439C" w:rsidTr="00077B03">
        <w:trPr>
          <w:cantSplit/>
          <w:trHeight w:val="504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9.29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Наличие предохранительной мембраны сброса давления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486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9.30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Изоляционная/</w:t>
            </w:r>
            <w:proofErr w:type="spellStart"/>
            <w:r w:rsidRPr="0052439C">
              <w:rPr>
                <w:rFonts w:ascii="Arial Narrow" w:hAnsi="Arial Narrow"/>
              </w:rPr>
              <w:t>дуго-гасительная</w:t>
            </w:r>
            <w:proofErr w:type="spellEnd"/>
            <w:r w:rsidRPr="0052439C">
              <w:rPr>
                <w:rFonts w:ascii="Arial Narrow" w:hAnsi="Arial Narrow"/>
              </w:rPr>
              <w:t xml:space="preserve"> среда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элегаз</w:t>
            </w:r>
            <w:proofErr w:type="spellEnd"/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50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9.31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Избыточное давление, МПа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0,4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1136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9.32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 местах прохода кабелей в клеммные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1136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9.33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 клеммных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1,5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19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Допустимая величина механической нагрузки от </w:t>
            </w:r>
            <w:proofErr w:type="spellStart"/>
            <w:r w:rsidRPr="0052439C">
              <w:rPr>
                <w:rFonts w:ascii="Arial Narrow" w:hAnsi="Arial Narrow"/>
              </w:rPr>
              <w:t>тяжения</w:t>
            </w:r>
            <w:proofErr w:type="spellEnd"/>
            <w:r w:rsidRPr="0052439C">
              <w:rPr>
                <w:rFonts w:ascii="Arial Narrow" w:hAnsi="Arial Narrow"/>
              </w:rPr>
              <w:t xml:space="preserve"> проводов, Н,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1250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96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rFonts w:ascii="Arial Narrow" w:hAnsi="Arial Narrow"/>
                <w:bCs/>
              </w:rPr>
            </w:pPr>
            <w:r w:rsidRPr="0052439C">
              <w:rPr>
                <w:rFonts w:ascii="Arial Narrow" w:hAnsi="Arial Narrow"/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4180х870х3755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454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rFonts w:ascii="Arial Narrow" w:hAnsi="Arial Narrow"/>
                <w:bCs/>
              </w:rPr>
            </w:pPr>
            <w:r w:rsidRPr="0052439C">
              <w:rPr>
                <w:rFonts w:ascii="Arial Narrow" w:hAnsi="Arial Narrow"/>
                <w:bCs/>
              </w:rPr>
              <w:t>Масса выключателя с приводом,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1570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467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9.37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rFonts w:ascii="Arial Narrow" w:hAnsi="Arial Narrow"/>
                <w:bCs/>
              </w:rPr>
            </w:pPr>
            <w:r w:rsidRPr="0052439C">
              <w:rPr>
                <w:rFonts w:ascii="Arial Narrow" w:hAnsi="Arial Narrow"/>
                <w:bCs/>
              </w:rPr>
              <w:t xml:space="preserve">Масса </w:t>
            </w:r>
            <w:proofErr w:type="spellStart"/>
            <w:r w:rsidRPr="0052439C">
              <w:rPr>
                <w:rFonts w:ascii="Arial Narrow" w:hAnsi="Arial Narrow"/>
                <w:bCs/>
              </w:rPr>
              <w:t>элегаза</w:t>
            </w:r>
            <w:proofErr w:type="spellEnd"/>
            <w:r w:rsidRPr="0052439C">
              <w:rPr>
                <w:rFonts w:ascii="Arial Narrow" w:hAnsi="Arial Narrow"/>
                <w:bCs/>
              </w:rPr>
              <w:t xml:space="preserve"> (смеси), кг, не более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6,3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ZPM_MASSA_ELEGAZA_KG</w:t>
            </w:r>
          </w:p>
        </w:tc>
      </w:tr>
      <w:tr w:rsidR="005D50B0" w:rsidRPr="0052439C" w:rsidTr="00077B03">
        <w:trPr>
          <w:cantSplit/>
          <w:trHeight w:val="636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9.38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Контроль давления </w:t>
            </w:r>
            <w:proofErr w:type="spellStart"/>
            <w:r w:rsidRPr="0052439C">
              <w:rPr>
                <w:rFonts w:ascii="Arial Narrow" w:hAnsi="Arial Narrow"/>
              </w:rPr>
              <w:t>элегаза</w:t>
            </w:r>
            <w:proofErr w:type="spellEnd"/>
            <w:r w:rsidRPr="0052439C">
              <w:rPr>
                <w:rFonts w:ascii="Arial Narrow" w:hAnsi="Arial Narrow"/>
              </w:rPr>
              <w:t xml:space="preserve"> в полюсах (общий/</w:t>
            </w:r>
            <w:proofErr w:type="spellStart"/>
            <w:r w:rsidRPr="0052439C">
              <w:rPr>
                <w:rFonts w:ascii="Arial Narrow" w:hAnsi="Arial Narrow"/>
              </w:rPr>
              <w:t>пополюсный</w:t>
            </w:r>
            <w:proofErr w:type="spellEnd"/>
            <w:r w:rsidRPr="0052439C">
              <w:rPr>
                <w:rFonts w:ascii="Arial Narrow" w:hAnsi="Arial Narrow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общий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23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по надежности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Гарантийный срок выключателя с даты ввода в эксплуатацию, месяцев,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60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Ресурс по механической стойкости, циклов </w:t>
            </w:r>
            <w:r w:rsidRPr="0052439C">
              <w:rPr>
                <w:rFonts w:ascii="Arial Narrow" w:hAnsi="Arial Narrow"/>
                <w:lang w:val="en-US"/>
              </w:rPr>
              <w:t>B</w:t>
            </w:r>
            <w:r w:rsidRPr="0052439C">
              <w:rPr>
                <w:rFonts w:ascii="Arial Narrow" w:hAnsi="Arial Narrow"/>
              </w:rPr>
              <w:t>-</w:t>
            </w:r>
            <w:r w:rsidRPr="0052439C">
              <w:rPr>
                <w:rFonts w:ascii="Arial Narrow" w:hAnsi="Arial Narrow"/>
                <w:lang w:val="en-US"/>
              </w:rPr>
              <w:t>t</w:t>
            </w:r>
            <w:r w:rsidRPr="0052439C">
              <w:rPr>
                <w:rFonts w:ascii="Arial Narrow" w:hAnsi="Arial Narrow"/>
              </w:rPr>
              <w:t xml:space="preserve"> </w:t>
            </w:r>
            <w:proofErr w:type="spellStart"/>
            <w:r w:rsidRPr="0052439C">
              <w:rPr>
                <w:rFonts w:ascii="Arial Narrow" w:hAnsi="Arial Narrow"/>
              </w:rPr>
              <w:t>бт</w:t>
            </w:r>
            <w:proofErr w:type="spellEnd"/>
            <w:r w:rsidRPr="0052439C">
              <w:rPr>
                <w:rFonts w:ascii="Arial Narrow" w:hAnsi="Arial Narrow"/>
              </w:rPr>
              <w:t xml:space="preserve"> – О,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 xml:space="preserve"> </w:t>
            </w:r>
            <w:r w:rsidRPr="0052439C">
              <w:rPr>
                <w:rFonts w:ascii="Arial Narrow" w:hAnsi="Arial Narrow"/>
              </w:rPr>
              <w:t>000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68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52439C">
              <w:rPr>
                <w:rFonts w:ascii="Arial Narrow" w:hAnsi="Arial Narrow"/>
              </w:rPr>
              <w:t>5</w:t>
            </w: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45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Pr="0052439C">
              <w:rPr>
                <w:rFonts w:ascii="Arial Narrow" w:hAnsi="Arial Narrow"/>
              </w:rPr>
              <w:t>0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ZPM_SROK_SLUZBY</w:t>
            </w:r>
          </w:p>
        </w:tc>
      </w:tr>
      <w:tr w:rsidR="005D50B0" w:rsidRPr="0052439C" w:rsidTr="00077B03">
        <w:trPr>
          <w:cantSplit/>
          <w:trHeight w:val="45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10.5</w:t>
            </w:r>
          </w:p>
        </w:tc>
        <w:tc>
          <w:tcPr>
            <w:tcW w:w="4522" w:type="dxa"/>
            <w:gridSpan w:val="2"/>
          </w:tcPr>
          <w:p w:rsidR="005D50B0" w:rsidRPr="0052439C" w:rsidRDefault="005D50B0" w:rsidP="00441AC5">
            <w:pPr>
              <w:ind w:left="-9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Требования к диагностированию оборудования:</w:t>
            </w:r>
          </w:p>
          <w:p w:rsidR="005D50B0" w:rsidRPr="0052439C" w:rsidRDefault="005D50B0" w:rsidP="00441AC5">
            <w:pPr>
              <w:ind w:left="-9"/>
              <w:jc w:val="both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– в соответствии с периодичностью и объеме указанных в СТО 34.01-23.1-001-2017</w:t>
            </w:r>
          </w:p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– в объеме дополнительных требований к СТО 34.01-23.1-001-2017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eastAsia="Calibri" w:hAnsi="Arial Narrow"/>
                <w:color w:val="000000"/>
                <w:lang w:eastAsia="en-US"/>
              </w:rPr>
            </w:pPr>
          </w:p>
          <w:p w:rsidR="005D50B0" w:rsidRPr="0052439C" w:rsidRDefault="005D50B0" w:rsidP="00441AC5">
            <w:pPr>
              <w:ind w:left="-9"/>
              <w:jc w:val="center"/>
              <w:rPr>
                <w:rFonts w:ascii="Arial Narrow" w:eastAsia="Calibri" w:hAnsi="Arial Narrow"/>
                <w:color w:val="000000"/>
                <w:lang w:eastAsia="en-US"/>
              </w:rPr>
            </w:pPr>
          </w:p>
          <w:p w:rsidR="005D50B0" w:rsidRDefault="005D50B0" w:rsidP="00D21641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согласно РЭ</w:t>
            </w:r>
          </w:p>
          <w:p w:rsidR="005D50B0" w:rsidRDefault="005D50B0" w:rsidP="00D21641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D21641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нет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45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10.6.</w:t>
            </w:r>
          </w:p>
        </w:tc>
        <w:tc>
          <w:tcPr>
            <w:tcW w:w="4522" w:type="dxa"/>
            <w:gridSpan w:val="2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ZPM_PARAM_TEH_SOST</w:t>
            </w:r>
          </w:p>
        </w:tc>
      </w:tr>
      <w:tr w:rsidR="005D50B0" w:rsidRPr="0052439C" w:rsidTr="00077B03">
        <w:trPr>
          <w:cantSplit/>
          <w:trHeight w:val="45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10.7.</w:t>
            </w:r>
          </w:p>
        </w:tc>
        <w:tc>
          <w:tcPr>
            <w:tcW w:w="4522" w:type="dxa"/>
            <w:gridSpan w:val="2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Периодичность и объем технического обслуживания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согласно РЭ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ZPM_PERIOD_PROVED_TO</w:t>
            </w:r>
          </w:p>
        </w:tc>
      </w:tr>
      <w:tr w:rsidR="005D50B0" w:rsidRPr="0052439C" w:rsidTr="00077B03">
        <w:trPr>
          <w:cantSplit/>
          <w:trHeight w:val="455"/>
        </w:trPr>
        <w:tc>
          <w:tcPr>
            <w:tcW w:w="752" w:type="dxa"/>
            <w:vAlign w:val="center"/>
          </w:tcPr>
          <w:p w:rsidR="005D50B0" w:rsidRPr="0052439C" w:rsidRDefault="005D50B0" w:rsidP="00441AC5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41AC5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по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441AC5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909"/>
        </w:trPr>
        <w:tc>
          <w:tcPr>
            <w:tcW w:w="752" w:type="dxa"/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11.2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Знак заземления возле контактной площадки (да/нет)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11.3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нет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tcBorders>
              <w:top w:val="nil"/>
            </w:tcBorders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11.4</w:t>
            </w:r>
          </w:p>
        </w:tc>
        <w:tc>
          <w:tcPr>
            <w:tcW w:w="4522" w:type="dxa"/>
            <w:gridSpan w:val="2"/>
            <w:tcBorders>
              <w:top w:val="nil"/>
            </w:tcBorders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Степень защиты оболочки шкафов приводов и шкафов управления, не менее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en-US"/>
              </w:rPr>
              <w:t>IP</w:t>
            </w:r>
            <w:r>
              <w:rPr>
                <w:rFonts w:ascii="Arial Narrow" w:hAnsi="Arial Narrow"/>
              </w:rPr>
              <w:t>54</w:t>
            </w:r>
          </w:p>
        </w:tc>
        <w:tc>
          <w:tcPr>
            <w:tcW w:w="2693" w:type="dxa"/>
            <w:tcBorders>
              <w:top w:val="nil"/>
            </w:tcBorders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Испытательное переменное напряжение электрической прочности изоляции вспомогательных цепей, </w:t>
            </w:r>
            <w:proofErr w:type="spellStart"/>
            <w:r w:rsidRPr="0052439C">
              <w:rPr>
                <w:rFonts w:ascii="Arial Narrow" w:hAnsi="Arial Narrow"/>
              </w:rPr>
              <w:t>кВ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2</w:t>
            </w:r>
          </w:p>
        </w:tc>
        <w:tc>
          <w:tcPr>
            <w:tcW w:w="2693" w:type="dxa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11.6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Наличие</w:t>
            </w:r>
            <w:r>
              <w:rPr>
                <w:rFonts w:ascii="Arial Narrow" w:hAnsi="Arial Narrow"/>
              </w:rPr>
              <w:t xml:space="preserve"> </w:t>
            </w:r>
            <w:r w:rsidRPr="0052439C">
              <w:rPr>
                <w:rFonts w:ascii="Arial Narrow" w:hAnsi="Arial Narrow"/>
              </w:rPr>
              <w:t>Российских Сертификатов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  <w:r w:rsidRPr="003225E5">
              <w:rPr>
                <w:rFonts w:ascii="Arial Narrow" w:hAnsi="Arial Narrow"/>
              </w:rPr>
              <w:t>РОСС RU</w:t>
            </w:r>
            <w:r>
              <w:rPr>
                <w:rFonts w:ascii="Arial Narrow" w:hAnsi="Arial Narrow"/>
              </w:rPr>
              <w:t xml:space="preserve"> Д-</w:t>
            </w:r>
            <w:proofErr w:type="gramStart"/>
            <w:r>
              <w:rPr>
                <w:rFonts w:ascii="Arial Narrow" w:hAnsi="Arial Narrow"/>
                <w:lang w:val="en-US"/>
              </w:rPr>
              <w:t>RU</w:t>
            </w:r>
            <w:r>
              <w:rPr>
                <w:rFonts w:ascii="Arial Narrow" w:hAnsi="Arial Narrow"/>
              </w:rPr>
              <w:t>.</w:t>
            </w:r>
            <w:r w:rsidRPr="003225E5">
              <w:rPr>
                <w:rFonts w:ascii="Arial Narrow" w:hAnsi="Arial Narrow"/>
              </w:rPr>
              <w:t>.</w:t>
            </w:r>
            <w:proofErr w:type="gramEnd"/>
            <w:r w:rsidRPr="003225E5">
              <w:rPr>
                <w:rFonts w:ascii="Arial Narrow" w:hAnsi="Arial Narrow"/>
              </w:rPr>
              <w:t>АГ67.</w:t>
            </w:r>
            <w:r>
              <w:rPr>
                <w:rFonts w:ascii="Arial Narrow" w:hAnsi="Arial Narrow"/>
              </w:rPr>
              <w:t>В.</w:t>
            </w:r>
            <w:r w:rsidRPr="003225E5">
              <w:rPr>
                <w:rFonts w:ascii="Arial Narrow" w:hAnsi="Arial Narrow"/>
              </w:rPr>
              <w:t>000</w:t>
            </w:r>
            <w:r>
              <w:rPr>
                <w:rFonts w:ascii="Arial Narrow" w:hAnsi="Arial Narrow"/>
              </w:rPr>
              <w:t>23/20</w:t>
            </w:r>
            <w:r w:rsidRPr="003225E5">
              <w:rPr>
                <w:rFonts w:ascii="Arial Narrow" w:hAnsi="Arial Narrow"/>
              </w:rPr>
              <w:t xml:space="preserve"> от 0</w:t>
            </w:r>
            <w:r>
              <w:rPr>
                <w:rFonts w:ascii="Arial Narrow" w:hAnsi="Arial Narrow"/>
              </w:rPr>
              <w:t>6</w:t>
            </w:r>
            <w:r w:rsidRPr="003225E5">
              <w:rPr>
                <w:rFonts w:ascii="Arial Narrow" w:hAnsi="Arial Narrow"/>
              </w:rPr>
              <w:t>.10.20</w:t>
            </w:r>
            <w:r>
              <w:rPr>
                <w:rFonts w:ascii="Arial Narrow" w:hAnsi="Arial Narrow"/>
              </w:rPr>
              <w:t>20</w:t>
            </w:r>
            <w:r w:rsidRPr="003225E5">
              <w:rPr>
                <w:rFonts w:ascii="Arial Narrow" w:hAnsi="Arial Narrow"/>
              </w:rPr>
              <w:t>г</w:t>
            </w:r>
          </w:p>
        </w:tc>
        <w:tc>
          <w:tcPr>
            <w:tcW w:w="2693" w:type="dxa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4D6C96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4D6C96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по аттестации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4D6C96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1050"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12.1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Наличие экспертного заключения согласно «Положению об аттестации оборудования, технологий и материалов в ПАО «Россети»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№IП</w:t>
            </w:r>
            <w:r w:rsidRPr="003225E5"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</w:rPr>
              <w:t>118/21</w:t>
            </w:r>
            <w:r w:rsidRPr="003225E5">
              <w:rPr>
                <w:rFonts w:ascii="Arial Narrow" w:hAnsi="Arial Narrow"/>
              </w:rPr>
              <w:t xml:space="preserve"> от </w:t>
            </w:r>
            <w:r>
              <w:rPr>
                <w:rFonts w:ascii="Arial Narrow" w:hAnsi="Arial Narrow"/>
              </w:rPr>
              <w:t>29.07.2021</w:t>
            </w:r>
            <w:r w:rsidRPr="003225E5">
              <w:rPr>
                <w:rFonts w:ascii="Arial Narrow" w:hAnsi="Arial Narrow"/>
              </w:rPr>
              <w:t>г</w:t>
            </w:r>
          </w:p>
        </w:tc>
        <w:tc>
          <w:tcPr>
            <w:tcW w:w="2693" w:type="dxa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1080"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12.2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pStyle w:val="11"/>
              <w:ind w:right="34"/>
              <w:jc w:val="both"/>
              <w:rPr>
                <w:rFonts w:ascii="Arial Narrow" w:hAnsi="Arial Narrow"/>
                <w:szCs w:val="24"/>
              </w:rPr>
            </w:pPr>
            <w:r w:rsidRPr="0052439C">
              <w:rPr>
                <w:rFonts w:ascii="Arial Narrow" w:hAnsi="Arial Narrow"/>
                <w:szCs w:val="24"/>
              </w:rPr>
              <w:t xml:space="preserve">Наличие продукции в 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A57602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260"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Требования по экологии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13.1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2500</w:t>
            </w:r>
          </w:p>
        </w:tc>
        <w:tc>
          <w:tcPr>
            <w:tcW w:w="2693" w:type="dxa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Комплектность выключателя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706"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14.1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Выключатель с приводом и транспортировочным каркасом, (да/нет)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A57602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14.2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A57602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Шкаф управления (да, нет)</w:t>
            </w:r>
          </w:p>
        </w:tc>
        <w:tc>
          <w:tcPr>
            <w:tcW w:w="1843" w:type="dxa"/>
            <w:shd w:val="clear" w:color="auto" w:fill="auto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A57602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8793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14.3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87939">
            <w:pPr>
              <w:ind w:left="-9" w:right="-113"/>
              <w:rPr>
                <w:rFonts w:ascii="Arial Narrow" w:hAnsi="Arial Narrow"/>
              </w:rPr>
            </w:pPr>
            <w:proofErr w:type="spellStart"/>
            <w:r w:rsidRPr="0052439C">
              <w:rPr>
                <w:rFonts w:ascii="Arial Narrow" w:hAnsi="Arial Narrow"/>
              </w:rPr>
              <w:t>Элегаз</w:t>
            </w:r>
            <w:proofErr w:type="spellEnd"/>
            <w:r w:rsidRPr="0052439C">
              <w:rPr>
                <w:rFonts w:ascii="Arial Narrow" w:hAnsi="Arial Narrow"/>
              </w:rPr>
              <w:t xml:space="preserve"> (смесь) для первичной заправки и эксплуатации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да, согласно РЭ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8793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14.4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8793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Одиночный комплект ЗИП для наладки и эксплуатации выключателя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да, согласно РЭ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8793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14.5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8793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Групповой комплект ЗИП для выполнения </w:t>
            </w:r>
            <w:proofErr w:type="spellStart"/>
            <w:r w:rsidRPr="0052439C">
              <w:rPr>
                <w:rFonts w:ascii="Arial Narrow" w:hAnsi="Arial Narrow"/>
              </w:rPr>
              <w:t>газотехнических</w:t>
            </w:r>
            <w:proofErr w:type="spellEnd"/>
            <w:r w:rsidRPr="0052439C">
              <w:rPr>
                <w:rFonts w:ascii="Arial Narrow" w:hAnsi="Arial Narrow"/>
              </w:rPr>
              <w:t xml:space="preserve"> работ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да, согласно РЭ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8793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14.6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8793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87939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8793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Приборы и сервисные устройства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58793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58793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Счетчики числа срабатываний выключателя(да/нет)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58793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EC189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EC189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Манометрический индикатор плотности </w:t>
            </w:r>
            <w:proofErr w:type="spellStart"/>
            <w:r w:rsidRPr="0052439C">
              <w:rPr>
                <w:rFonts w:ascii="Arial Narrow" w:hAnsi="Arial Narrow"/>
              </w:rPr>
              <w:t>элегаза</w:t>
            </w:r>
            <w:proofErr w:type="spellEnd"/>
            <w:r w:rsidRPr="0052439C">
              <w:rPr>
                <w:rFonts w:ascii="Arial Narrow" w:hAnsi="Arial Narrow"/>
              </w:rPr>
              <w:t xml:space="preserve">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EC189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EC189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Устройство для закачки и подпитки </w:t>
            </w:r>
            <w:proofErr w:type="spellStart"/>
            <w:r w:rsidRPr="0052439C">
              <w:rPr>
                <w:rFonts w:ascii="Arial Narrow" w:hAnsi="Arial Narrow"/>
              </w:rPr>
              <w:t>элегазом</w:t>
            </w:r>
            <w:proofErr w:type="spellEnd"/>
            <w:r w:rsidRPr="0052439C">
              <w:rPr>
                <w:rFonts w:ascii="Arial Narrow" w:hAnsi="Arial Narrow"/>
              </w:rPr>
              <w:t xml:space="preserve"> (смесью)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EC189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EC189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Индикатор нарушения цепей подогрева шкафа управления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15.5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 xml:space="preserve">Разъемы автономной герметизации </w:t>
            </w:r>
            <w:proofErr w:type="spellStart"/>
            <w:r w:rsidRPr="0052439C">
              <w:rPr>
                <w:rFonts w:ascii="Arial Narrow" w:hAnsi="Arial Narrow"/>
              </w:rPr>
              <w:t>элегаза</w:t>
            </w:r>
            <w:proofErr w:type="spellEnd"/>
            <w:r w:rsidRPr="0052439C">
              <w:rPr>
                <w:rFonts w:ascii="Arial Narrow" w:hAnsi="Arial Narrow"/>
              </w:rPr>
              <w:t xml:space="preserve"> (да, нет)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561"/>
        </w:trPr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15.6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  <w:trHeight w:val="697"/>
        </w:trPr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16</w:t>
            </w:r>
          </w:p>
        </w:tc>
        <w:tc>
          <w:tcPr>
            <w:tcW w:w="4522" w:type="dxa"/>
            <w:gridSpan w:val="2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D50B0" w:rsidRPr="0052439C" w:rsidRDefault="005D50B0" w:rsidP="00EC1899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16.1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16.2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16.3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16.4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Наличие шок- индикатора на транспортной упаковке (да/нет)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да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16.5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17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  <w:bCs/>
              </w:rPr>
              <w:t>Приемка и шеф – монтажные работы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17.1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843" w:type="dxa"/>
            <w:shd w:val="clear" w:color="auto" w:fill="auto"/>
          </w:tcPr>
          <w:p w:rsidR="005D50B0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нет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17.2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</w:rPr>
              <w:t>Шеф–монтажные работы включены в стоимость оборудования</w:t>
            </w:r>
          </w:p>
        </w:tc>
        <w:tc>
          <w:tcPr>
            <w:tcW w:w="1843" w:type="dxa"/>
            <w:shd w:val="clear" w:color="auto" w:fill="auto"/>
          </w:tcPr>
          <w:p w:rsidR="005D50B0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нет</w:t>
            </w: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cantSplit/>
        </w:trPr>
        <w:tc>
          <w:tcPr>
            <w:tcW w:w="752" w:type="dxa"/>
            <w:vAlign w:val="center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  <w:b/>
              </w:rPr>
            </w:pPr>
            <w:r w:rsidRPr="0052439C">
              <w:rPr>
                <w:rFonts w:ascii="Arial Narrow" w:hAnsi="Arial Narrow"/>
                <w:b/>
              </w:rPr>
              <w:t>18</w:t>
            </w:r>
          </w:p>
        </w:tc>
        <w:tc>
          <w:tcPr>
            <w:tcW w:w="4522" w:type="dxa"/>
            <w:gridSpan w:val="2"/>
            <w:vAlign w:val="center"/>
          </w:tcPr>
          <w:p w:rsidR="005D50B0" w:rsidRPr="0052439C" w:rsidRDefault="005D50B0" w:rsidP="003A1F8F">
            <w:pPr>
              <w:ind w:left="-9" w:right="-113"/>
              <w:rPr>
                <w:rFonts w:ascii="Arial Narrow" w:hAnsi="Arial Narrow"/>
              </w:rPr>
            </w:pPr>
            <w:r w:rsidRPr="0052439C">
              <w:rPr>
                <w:rFonts w:ascii="Arial Narrow" w:hAnsi="Arial Narrow"/>
                <w:b/>
                <w:bCs/>
              </w:rPr>
              <w:t>Дополнительные требования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  <w:vAlign w:val="center"/>
          </w:tcPr>
          <w:p w:rsidR="005D50B0" w:rsidRPr="0052439C" w:rsidRDefault="005D50B0" w:rsidP="003A1F8F">
            <w:pPr>
              <w:ind w:left="-9"/>
              <w:jc w:val="center"/>
              <w:rPr>
                <w:rFonts w:ascii="Arial Narrow" w:hAnsi="Arial Narrow"/>
              </w:rPr>
            </w:pPr>
          </w:p>
        </w:tc>
      </w:tr>
      <w:tr w:rsidR="005D50B0" w:rsidRPr="0052439C" w:rsidTr="00077B03">
        <w:trPr>
          <w:gridAfter w:val="3"/>
          <w:wAfter w:w="8251" w:type="dxa"/>
          <w:cantSplit/>
        </w:trPr>
        <w:tc>
          <w:tcPr>
            <w:tcW w:w="1559" w:type="dxa"/>
            <w:gridSpan w:val="2"/>
          </w:tcPr>
          <w:p w:rsidR="005D50B0" w:rsidRPr="0052439C" w:rsidRDefault="005D50B0" w:rsidP="003A1F8F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985F93" w:rsidRPr="0052439C" w:rsidRDefault="00985F93" w:rsidP="0052439C">
      <w:pPr>
        <w:rPr>
          <w:rFonts w:ascii="Arial Narrow" w:hAnsi="Arial Narrow"/>
        </w:rPr>
      </w:pPr>
    </w:p>
    <w:p w:rsidR="00985F93" w:rsidRPr="0052439C" w:rsidRDefault="00985F93" w:rsidP="0052439C">
      <w:pPr>
        <w:rPr>
          <w:rFonts w:ascii="Arial Narrow" w:hAnsi="Arial Narrow"/>
        </w:rPr>
      </w:pPr>
      <w:r w:rsidRPr="0052439C">
        <w:rPr>
          <w:rFonts w:ascii="Arial Narrow" w:hAnsi="Arial Narrow"/>
        </w:rPr>
        <w:t xml:space="preserve">Во всем неоговоренном выключатели должны соответствовать требованиям СТО 56947007-29.130.10.083-2011 и ГОСТ 52565-2006 </w:t>
      </w:r>
    </w:p>
    <w:p w:rsidR="00681EF2" w:rsidRPr="00026875" w:rsidRDefault="00681EF2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="00BB073B"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E32B3" w:rsidRPr="00B267EA" w:rsidRDefault="00BE32B3" w:rsidP="00BE32B3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267EA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:rsidR="00BE32B3" w:rsidRPr="00B267EA" w:rsidRDefault="00BE32B3" w:rsidP="00BE32B3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267EA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8B24C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0419AD" w:rsidRDefault="000419AD" w:rsidP="00116B45">
      <w:pPr>
        <w:tabs>
          <w:tab w:val="left" w:pos="1560"/>
        </w:tabs>
        <w:jc w:val="both"/>
      </w:pPr>
    </w:p>
    <w:p w:rsidR="0044297D" w:rsidRDefault="0044297D" w:rsidP="00116B45">
      <w:pPr>
        <w:tabs>
          <w:tab w:val="left" w:pos="1560"/>
        </w:tabs>
        <w:jc w:val="both"/>
      </w:pPr>
    </w:p>
    <w:p w:rsidR="00722776" w:rsidRDefault="00722776" w:rsidP="00116B45">
      <w:pPr>
        <w:tabs>
          <w:tab w:val="left" w:pos="1560"/>
        </w:tabs>
        <w:jc w:val="both"/>
      </w:pPr>
    </w:p>
    <w:p w:rsidR="0044297D" w:rsidRDefault="0044297D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8B24C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E6E95">
        <w:rPr>
          <w:sz w:val="24"/>
          <w:szCs w:val="24"/>
        </w:rPr>
        <w:t>4</w:t>
      </w:r>
      <w:r w:rsidRPr="006C4ED6">
        <w:rPr>
          <w:sz w:val="24"/>
          <w:szCs w:val="24"/>
        </w:rPr>
        <w:t>0 лет.</w:t>
      </w:r>
      <w:r w:rsidR="009115E6">
        <w:rPr>
          <w:sz w:val="24"/>
          <w:szCs w:val="24"/>
        </w:rPr>
        <w:t xml:space="preserve"> </w:t>
      </w:r>
      <w:r w:rsidR="009115E6" w:rsidRPr="009115E6">
        <w:rPr>
          <w:sz w:val="24"/>
          <w:szCs w:val="24"/>
        </w:rPr>
        <w:t>Срок службы до среднего ремонта</w:t>
      </w:r>
      <w:r w:rsidR="009115E6">
        <w:rPr>
          <w:sz w:val="24"/>
          <w:szCs w:val="24"/>
        </w:rPr>
        <w:t xml:space="preserve"> не менее 25</w:t>
      </w:r>
      <w:r w:rsidR="009115E6" w:rsidRPr="009115E6">
        <w:rPr>
          <w:sz w:val="24"/>
          <w:szCs w:val="24"/>
        </w:rPr>
        <w:t xml:space="preserve"> лет</w:t>
      </w:r>
      <w:r w:rsidR="009115E6">
        <w:rPr>
          <w:sz w:val="24"/>
          <w:szCs w:val="24"/>
        </w:rPr>
        <w:t>.</w:t>
      </w: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0419AD" w:rsidRPr="00A11398" w:rsidRDefault="000419AD" w:rsidP="000419AD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116B45" w:rsidRPr="004908A7" w:rsidRDefault="00116B45" w:rsidP="000419AD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116B45" w:rsidRDefault="00116B45" w:rsidP="00116B45">
      <w:pPr>
        <w:rPr>
          <w:sz w:val="20"/>
          <w:szCs w:val="20"/>
        </w:rPr>
      </w:pPr>
    </w:p>
    <w:p w:rsidR="00116B45" w:rsidRDefault="00116B45" w:rsidP="00116B45">
      <w:pPr>
        <w:rPr>
          <w:sz w:val="20"/>
          <w:szCs w:val="20"/>
        </w:rPr>
      </w:pPr>
    </w:p>
    <w:p w:rsidR="00722776" w:rsidRDefault="00722776" w:rsidP="00722776">
      <w:pPr>
        <w:pStyle w:val="BodyText21"/>
        <w:spacing w:line="276" w:lineRule="auto"/>
        <w:ind w:firstLine="993"/>
        <w:rPr>
          <w:szCs w:val="24"/>
        </w:rPr>
      </w:pPr>
    </w:p>
    <w:p w:rsidR="00722776" w:rsidRDefault="00722776" w:rsidP="00722776">
      <w:pPr>
        <w:rPr>
          <w:sz w:val="26"/>
          <w:szCs w:val="26"/>
        </w:rPr>
      </w:pPr>
      <w:r>
        <w:rPr>
          <w:sz w:val="26"/>
          <w:szCs w:val="26"/>
        </w:rPr>
        <w:t>________</w:t>
      </w:r>
      <w:r w:rsidRPr="00F951BD">
        <w:rPr>
          <w:sz w:val="26"/>
          <w:szCs w:val="26"/>
          <w:u w:val="single"/>
        </w:rPr>
        <w:t>Начальник СПС</w:t>
      </w:r>
      <w:r>
        <w:rPr>
          <w:sz w:val="26"/>
          <w:szCs w:val="26"/>
        </w:rPr>
        <w:t>_______________/__________________/__</w:t>
      </w:r>
      <w:r w:rsidRPr="00F951BD">
        <w:rPr>
          <w:sz w:val="26"/>
          <w:szCs w:val="26"/>
          <w:u w:val="single"/>
        </w:rPr>
        <w:t>Юрьев С.Н.</w:t>
      </w:r>
      <w:r>
        <w:rPr>
          <w:sz w:val="26"/>
          <w:szCs w:val="26"/>
        </w:rPr>
        <w:t>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22776" w:rsidRDefault="00722776" w:rsidP="003335C8">
      <w:pPr>
        <w:rPr>
          <w:sz w:val="20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</w:t>
      </w: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</w:p>
    <w:p w:rsidR="00722776" w:rsidRDefault="00722776" w:rsidP="00116B45">
      <w:pPr>
        <w:jc w:val="both"/>
        <w:rPr>
          <w:sz w:val="20"/>
        </w:rPr>
      </w:pPr>
      <w:r>
        <w:rPr>
          <w:sz w:val="20"/>
        </w:rPr>
        <w:t>Юрьев С.Н.</w:t>
      </w:r>
    </w:p>
    <w:p w:rsidR="00722776" w:rsidRPr="00116B45" w:rsidRDefault="00722776" w:rsidP="00116B45">
      <w:pPr>
        <w:jc w:val="both"/>
        <w:rPr>
          <w:sz w:val="20"/>
        </w:rPr>
      </w:pPr>
      <w:r w:rsidRPr="00722776">
        <w:rPr>
          <w:sz w:val="20"/>
        </w:rPr>
        <w:t>+7 (980) 343-95-28</w:t>
      </w:r>
    </w:p>
    <w:sectPr w:rsidR="00722776" w:rsidRPr="00116B45" w:rsidSect="007227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34F" w:rsidRDefault="000D634F" w:rsidP="0043679D">
      <w:r>
        <w:separator/>
      </w:r>
    </w:p>
  </w:endnote>
  <w:endnote w:type="continuationSeparator" w:id="0">
    <w:p w:rsidR="000D634F" w:rsidRDefault="000D634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5C8" w:rsidRDefault="003335C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5C8" w:rsidRDefault="003335C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5C8" w:rsidRDefault="003335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34F" w:rsidRDefault="000D634F" w:rsidP="0043679D">
      <w:r>
        <w:separator/>
      </w:r>
    </w:p>
  </w:footnote>
  <w:footnote w:type="continuationSeparator" w:id="0">
    <w:p w:rsidR="000D634F" w:rsidRDefault="000D634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5C8" w:rsidRDefault="003335C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335C8" w:rsidRDefault="003335C8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8</w:t>
        </w:r>
        <w:r w:rsidRPr="00457DA2">
          <w:rPr>
            <w:sz w:val="20"/>
            <w:szCs w:val="20"/>
          </w:rPr>
          <w:fldChar w:fldCharType="end"/>
        </w:r>
      </w:p>
    </w:sdtContent>
  </w:sdt>
  <w:p w:rsidR="003335C8" w:rsidRDefault="003335C8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5C8" w:rsidRDefault="003335C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3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1"/>
  </w:num>
  <w:num w:numId="13">
    <w:abstractNumId w:val="18"/>
  </w:num>
  <w:num w:numId="14">
    <w:abstractNumId w:val="6"/>
  </w:num>
  <w:num w:numId="15">
    <w:abstractNumId w:val="16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0"/>
  </w:num>
  <w:num w:numId="21">
    <w:abstractNumId w:val="10"/>
  </w:num>
  <w:num w:numId="22">
    <w:abstractNumId w:val="21"/>
  </w:num>
  <w:num w:numId="23">
    <w:abstractNumId w:val="22"/>
  </w:num>
  <w:num w:numId="24">
    <w:abstractNumId w:val="19"/>
  </w:num>
  <w:num w:numId="2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54E0"/>
    <w:rsid w:val="000106FF"/>
    <w:rsid w:val="0001253C"/>
    <w:rsid w:val="0001519B"/>
    <w:rsid w:val="000202C0"/>
    <w:rsid w:val="00026875"/>
    <w:rsid w:val="0002719F"/>
    <w:rsid w:val="00030A57"/>
    <w:rsid w:val="00030F96"/>
    <w:rsid w:val="0003148B"/>
    <w:rsid w:val="000419AD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77B03"/>
    <w:rsid w:val="00082F58"/>
    <w:rsid w:val="000903CC"/>
    <w:rsid w:val="00094E0B"/>
    <w:rsid w:val="00095E72"/>
    <w:rsid w:val="0009618C"/>
    <w:rsid w:val="000A2112"/>
    <w:rsid w:val="000A4948"/>
    <w:rsid w:val="000B011F"/>
    <w:rsid w:val="000B3A73"/>
    <w:rsid w:val="000B4B37"/>
    <w:rsid w:val="000B70DB"/>
    <w:rsid w:val="000C1393"/>
    <w:rsid w:val="000D5979"/>
    <w:rsid w:val="000D634F"/>
    <w:rsid w:val="000E4A6B"/>
    <w:rsid w:val="000F4460"/>
    <w:rsid w:val="000F695D"/>
    <w:rsid w:val="001002B9"/>
    <w:rsid w:val="001002DC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792B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70E7"/>
    <w:rsid w:val="001D74D7"/>
    <w:rsid w:val="001E2483"/>
    <w:rsid w:val="001E2681"/>
    <w:rsid w:val="001E394D"/>
    <w:rsid w:val="001F4F9F"/>
    <w:rsid w:val="00203FA1"/>
    <w:rsid w:val="0020493E"/>
    <w:rsid w:val="00206632"/>
    <w:rsid w:val="00210E74"/>
    <w:rsid w:val="00213E60"/>
    <w:rsid w:val="002173F4"/>
    <w:rsid w:val="00232782"/>
    <w:rsid w:val="00234E1D"/>
    <w:rsid w:val="00237554"/>
    <w:rsid w:val="00242685"/>
    <w:rsid w:val="00251BA5"/>
    <w:rsid w:val="00260042"/>
    <w:rsid w:val="00261706"/>
    <w:rsid w:val="00272369"/>
    <w:rsid w:val="00274825"/>
    <w:rsid w:val="0029061D"/>
    <w:rsid w:val="002958D2"/>
    <w:rsid w:val="002A0A76"/>
    <w:rsid w:val="002A4505"/>
    <w:rsid w:val="002B2042"/>
    <w:rsid w:val="002B676A"/>
    <w:rsid w:val="002D0D72"/>
    <w:rsid w:val="002D4790"/>
    <w:rsid w:val="002F046C"/>
    <w:rsid w:val="002F3E10"/>
    <w:rsid w:val="002F4A81"/>
    <w:rsid w:val="002F511D"/>
    <w:rsid w:val="00314D6F"/>
    <w:rsid w:val="00320D95"/>
    <w:rsid w:val="0032628F"/>
    <w:rsid w:val="003331AF"/>
    <w:rsid w:val="003335C8"/>
    <w:rsid w:val="003340CB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8E3"/>
    <w:rsid w:val="00394A23"/>
    <w:rsid w:val="0039672B"/>
    <w:rsid w:val="00396E67"/>
    <w:rsid w:val="003A00ED"/>
    <w:rsid w:val="003A1F8F"/>
    <w:rsid w:val="003A6A48"/>
    <w:rsid w:val="003B521E"/>
    <w:rsid w:val="003B6A7E"/>
    <w:rsid w:val="003C1E7B"/>
    <w:rsid w:val="003C370D"/>
    <w:rsid w:val="003C3DFF"/>
    <w:rsid w:val="003C539E"/>
    <w:rsid w:val="003D572C"/>
    <w:rsid w:val="003D78D7"/>
    <w:rsid w:val="003E110B"/>
    <w:rsid w:val="003E11F1"/>
    <w:rsid w:val="003E3685"/>
    <w:rsid w:val="003F1384"/>
    <w:rsid w:val="003F28A7"/>
    <w:rsid w:val="003F4CB6"/>
    <w:rsid w:val="003F51FD"/>
    <w:rsid w:val="003F5BE4"/>
    <w:rsid w:val="004071F6"/>
    <w:rsid w:val="00421491"/>
    <w:rsid w:val="00422E9D"/>
    <w:rsid w:val="004247E1"/>
    <w:rsid w:val="0043679D"/>
    <w:rsid w:val="00436A8C"/>
    <w:rsid w:val="00437531"/>
    <w:rsid w:val="00441AC5"/>
    <w:rsid w:val="0044297D"/>
    <w:rsid w:val="004464A9"/>
    <w:rsid w:val="00446F52"/>
    <w:rsid w:val="004479D3"/>
    <w:rsid w:val="004518E9"/>
    <w:rsid w:val="00453E34"/>
    <w:rsid w:val="00456435"/>
    <w:rsid w:val="00457DA2"/>
    <w:rsid w:val="00465249"/>
    <w:rsid w:val="00465FB1"/>
    <w:rsid w:val="00466044"/>
    <w:rsid w:val="004775BF"/>
    <w:rsid w:val="00494C11"/>
    <w:rsid w:val="00496469"/>
    <w:rsid w:val="004A2EFC"/>
    <w:rsid w:val="004A4E83"/>
    <w:rsid w:val="004B54D4"/>
    <w:rsid w:val="004B5CB5"/>
    <w:rsid w:val="004C0639"/>
    <w:rsid w:val="004C1620"/>
    <w:rsid w:val="004C7F9D"/>
    <w:rsid w:val="004D6A39"/>
    <w:rsid w:val="004D6AF5"/>
    <w:rsid w:val="004D6C96"/>
    <w:rsid w:val="004D6E0A"/>
    <w:rsid w:val="004F1190"/>
    <w:rsid w:val="004F3625"/>
    <w:rsid w:val="004F56C0"/>
    <w:rsid w:val="00521C40"/>
    <w:rsid w:val="0052439C"/>
    <w:rsid w:val="005246EF"/>
    <w:rsid w:val="00525700"/>
    <w:rsid w:val="00526917"/>
    <w:rsid w:val="0053356A"/>
    <w:rsid w:val="00540CE7"/>
    <w:rsid w:val="0054176D"/>
    <w:rsid w:val="00563E5D"/>
    <w:rsid w:val="00572D6E"/>
    <w:rsid w:val="00572FA1"/>
    <w:rsid w:val="00576A79"/>
    <w:rsid w:val="0057768D"/>
    <w:rsid w:val="005843D3"/>
    <w:rsid w:val="00587939"/>
    <w:rsid w:val="005956CF"/>
    <w:rsid w:val="005A2DBC"/>
    <w:rsid w:val="005B5711"/>
    <w:rsid w:val="005B72E5"/>
    <w:rsid w:val="005C28C4"/>
    <w:rsid w:val="005D0DAF"/>
    <w:rsid w:val="005D24FA"/>
    <w:rsid w:val="005D50B0"/>
    <w:rsid w:val="005E2D03"/>
    <w:rsid w:val="005F03D5"/>
    <w:rsid w:val="005F35DF"/>
    <w:rsid w:val="0060132E"/>
    <w:rsid w:val="00601571"/>
    <w:rsid w:val="006034C8"/>
    <w:rsid w:val="00603E5E"/>
    <w:rsid w:val="00605410"/>
    <w:rsid w:val="00612927"/>
    <w:rsid w:val="0062309F"/>
    <w:rsid w:val="00624973"/>
    <w:rsid w:val="00632C8A"/>
    <w:rsid w:val="00636D10"/>
    <w:rsid w:val="00637306"/>
    <w:rsid w:val="00637E0A"/>
    <w:rsid w:val="00643533"/>
    <w:rsid w:val="00647D01"/>
    <w:rsid w:val="00661356"/>
    <w:rsid w:val="0066424E"/>
    <w:rsid w:val="0067267A"/>
    <w:rsid w:val="006756A1"/>
    <w:rsid w:val="00681EF2"/>
    <w:rsid w:val="0068294C"/>
    <w:rsid w:val="006876A6"/>
    <w:rsid w:val="006932C6"/>
    <w:rsid w:val="00696587"/>
    <w:rsid w:val="006A32D6"/>
    <w:rsid w:val="006A3BA9"/>
    <w:rsid w:val="006C17AD"/>
    <w:rsid w:val="006C4ED6"/>
    <w:rsid w:val="006C5BB4"/>
    <w:rsid w:val="006C73B7"/>
    <w:rsid w:val="006D6220"/>
    <w:rsid w:val="006E0CCF"/>
    <w:rsid w:val="006F0935"/>
    <w:rsid w:val="006F66DF"/>
    <w:rsid w:val="00700577"/>
    <w:rsid w:val="007036F3"/>
    <w:rsid w:val="00704696"/>
    <w:rsid w:val="00707F64"/>
    <w:rsid w:val="00722776"/>
    <w:rsid w:val="00725B3E"/>
    <w:rsid w:val="00726034"/>
    <w:rsid w:val="00727245"/>
    <w:rsid w:val="00732A73"/>
    <w:rsid w:val="00733411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19E4"/>
    <w:rsid w:val="007C2731"/>
    <w:rsid w:val="007D2343"/>
    <w:rsid w:val="007E3154"/>
    <w:rsid w:val="007F0695"/>
    <w:rsid w:val="007F0898"/>
    <w:rsid w:val="007F4C57"/>
    <w:rsid w:val="007F57BE"/>
    <w:rsid w:val="00800C3E"/>
    <w:rsid w:val="00801A10"/>
    <w:rsid w:val="00803954"/>
    <w:rsid w:val="0080677F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24C2"/>
    <w:rsid w:val="008B51F8"/>
    <w:rsid w:val="008B68E4"/>
    <w:rsid w:val="008B7628"/>
    <w:rsid w:val="008C2E81"/>
    <w:rsid w:val="008C406A"/>
    <w:rsid w:val="008D4F1E"/>
    <w:rsid w:val="008E22BC"/>
    <w:rsid w:val="008E272D"/>
    <w:rsid w:val="008E44D9"/>
    <w:rsid w:val="008F3226"/>
    <w:rsid w:val="008F6C60"/>
    <w:rsid w:val="008F78DF"/>
    <w:rsid w:val="0090734B"/>
    <w:rsid w:val="009115E6"/>
    <w:rsid w:val="00920847"/>
    <w:rsid w:val="00927C1D"/>
    <w:rsid w:val="00931D62"/>
    <w:rsid w:val="00943237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B35C0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2065A"/>
    <w:rsid w:val="00A30807"/>
    <w:rsid w:val="00A30E76"/>
    <w:rsid w:val="00A32C43"/>
    <w:rsid w:val="00A339A9"/>
    <w:rsid w:val="00A36C04"/>
    <w:rsid w:val="00A40848"/>
    <w:rsid w:val="00A41B60"/>
    <w:rsid w:val="00A46C71"/>
    <w:rsid w:val="00A57602"/>
    <w:rsid w:val="00A60DF8"/>
    <w:rsid w:val="00A67531"/>
    <w:rsid w:val="00A70B00"/>
    <w:rsid w:val="00A91540"/>
    <w:rsid w:val="00A917D1"/>
    <w:rsid w:val="00A97107"/>
    <w:rsid w:val="00AA45A3"/>
    <w:rsid w:val="00AA5E46"/>
    <w:rsid w:val="00AB335B"/>
    <w:rsid w:val="00AB6F87"/>
    <w:rsid w:val="00AC0E68"/>
    <w:rsid w:val="00AC30B5"/>
    <w:rsid w:val="00AC6CF0"/>
    <w:rsid w:val="00AD0134"/>
    <w:rsid w:val="00AD3DE5"/>
    <w:rsid w:val="00AD50E8"/>
    <w:rsid w:val="00AE643A"/>
    <w:rsid w:val="00AF5CCD"/>
    <w:rsid w:val="00AF6FCA"/>
    <w:rsid w:val="00AF7147"/>
    <w:rsid w:val="00B006D5"/>
    <w:rsid w:val="00B02C74"/>
    <w:rsid w:val="00B04688"/>
    <w:rsid w:val="00B10138"/>
    <w:rsid w:val="00B10333"/>
    <w:rsid w:val="00B129F0"/>
    <w:rsid w:val="00B201B0"/>
    <w:rsid w:val="00B20621"/>
    <w:rsid w:val="00B22190"/>
    <w:rsid w:val="00B2510C"/>
    <w:rsid w:val="00B267EA"/>
    <w:rsid w:val="00B30A1E"/>
    <w:rsid w:val="00B5429F"/>
    <w:rsid w:val="00B54AC6"/>
    <w:rsid w:val="00B61BAB"/>
    <w:rsid w:val="00B64709"/>
    <w:rsid w:val="00B65DA6"/>
    <w:rsid w:val="00B66317"/>
    <w:rsid w:val="00B71B19"/>
    <w:rsid w:val="00B726FF"/>
    <w:rsid w:val="00B76972"/>
    <w:rsid w:val="00B77AA8"/>
    <w:rsid w:val="00B9157E"/>
    <w:rsid w:val="00B93BC7"/>
    <w:rsid w:val="00BA23C1"/>
    <w:rsid w:val="00BA3764"/>
    <w:rsid w:val="00BB073B"/>
    <w:rsid w:val="00BB26E7"/>
    <w:rsid w:val="00BB4E4C"/>
    <w:rsid w:val="00BC1396"/>
    <w:rsid w:val="00BD4EEE"/>
    <w:rsid w:val="00BE11A3"/>
    <w:rsid w:val="00BE32B3"/>
    <w:rsid w:val="00BE6DF4"/>
    <w:rsid w:val="00BE7147"/>
    <w:rsid w:val="00BF662D"/>
    <w:rsid w:val="00C027C9"/>
    <w:rsid w:val="00C032DD"/>
    <w:rsid w:val="00C03786"/>
    <w:rsid w:val="00C0549E"/>
    <w:rsid w:val="00C12378"/>
    <w:rsid w:val="00C144C2"/>
    <w:rsid w:val="00C21307"/>
    <w:rsid w:val="00C237C2"/>
    <w:rsid w:val="00C315B4"/>
    <w:rsid w:val="00C37CF5"/>
    <w:rsid w:val="00C42140"/>
    <w:rsid w:val="00C70982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E319D"/>
    <w:rsid w:val="00CE454A"/>
    <w:rsid w:val="00CF057A"/>
    <w:rsid w:val="00D054C4"/>
    <w:rsid w:val="00D065B6"/>
    <w:rsid w:val="00D119DB"/>
    <w:rsid w:val="00D13A5A"/>
    <w:rsid w:val="00D1538D"/>
    <w:rsid w:val="00D21641"/>
    <w:rsid w:val="00D22143"/>
    <w:rsid w:val="00D27E63"/>
    <w:rsid w:val="00D30806"/>
    <w:rsid w:val="00D3224F"/>
    <w:rsid w:val="00D404CD"/>
    <w:rsid w:val="00D41A98"/>
    <w:rsid w:val="00D50C21"/>
    <w:rsid w:val="00D5168E"/>
    <w:rsid w:val="00D5647C"/>
    <w:rsid w:val="00D6036E"/>
    <w:rsid w:val="00D71026"/>
    <w:rsid w:val="00D713DF"/>
    <w:rsid w:val="00D87343"/>
    <w:rsid w:val="00D9008E"/>
    <w:rsid w:val="00DB0992"/>
    <w:rsid w:val="00DB7B96"/>
    <w:rsid w:val="00DC2E4C"/>
    <w:rsid w:val="00DD511D"/>
    <w:rsid w:val="00DE24D8"/>
    <w:rsid w:val="00DE705B"/>
    <w:rsid w:val="00DF3FEB"/>
    <w:rsid w:val="00DF6AA7"/>
    <w:rsid w:val="00DF7D59"/>
    <w:rsid w:val="00E04CA2"/>
    <w:rsid w:val="00E13B1D"/>
    <w:rsid w:val="00E221D6"/>
    <w:rsid w:val="00E2243B"/>
    <w:rsid w:val="00E238A3"/>
    <w:rsid w:val="00E26FDE"/>
    <w:rsid w:val="00E42E87"/>
    <w:rsid w:val="00E454DA"/>
    <w:rsid w:val="00E46B31"/>
    <w:rsid w:val="00E46B9E"/>
    <w:rsid w:val="00E54DA6"/>
    <w:rsid w:val="00E5668F"/>
    <w:rsid w:val="00E6304B"/>
    <w:rsid w:val="00E6315D"/>
    <w:rsid w:val="00E64D2A"/>
    <w:rsid w:val="00E6717F"/>
    <w:rsid w:val="00E671E1"/>
    <w:rsid w:val="00E74ADE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1899"/>
    <w:rsid w:val="00EC66BA"/>
    <w:rsid w:val="00EC7414"/>
    <w:rsid w:val="00EC7F17"/>
    <w:rsid w:val="00ED15EA"/>
    <w:rsid w:val="00ED3728"/>
    <w:rsid w:val="00ED3C05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1ED0"/>
    <w:rsid w:val="00F42F23"/>
    <w:rsid w:val="00F46FAE"/>
    <w:rsid w:val="00F538E7"/>
    <w:rsid w:val="00F5451E"/>
    <w:rsid w:val="00F60354"/>
    <w:rsid w:val="00F63B08"/>
    <w:rsid w:val="00F675EF"/>
    <w:rsid w:val="00F71825"/>
    <w:rsid w:val="00F73972"/>
    <w:rsid w:val="00F76223"/>
    <w:rsid w:val="00F770BE"/>
    <w:rsid w:val="00F772C6"/>
    <w:rsid w:val="00F77A7A"/>
    <w:rsid w:val="00F83BB9"/>
    <w:rsid w:val="00F85452"/>
    <w:rsid w:val="00F87779"/>
    <w:rsid w:val="00F911A6"/>
    <w:rsid w:val="00FA463C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E6B9B"/>
    <w:rsid w:val="00FF0781"/>
    <w:rsid w:val="00FF2421"/>
    <w:rsid w:val="00FF6AAF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CBD362-8608-4135-A1D3-208406F9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  <w:style w:type="paragraph" w:customStyle="1" w:styleId="11">
    <w:name w:val="Таблица 1"/>
    <w:basedOn w:val="a0"/>
    <w:link w:val="12"/>
    <w:qFormat/>
    <w:rsid w:val="007F0695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F0695"/>
    <w:rPr>
      <w:sz w:val="24"/>
      <w:szCs w:val="28"/>
    </w:rPr>
  </w:style>
  <w:style w:type="paragraph" w:customStyle="1" w:styleId="af6">
    <w:name w:val="П.З."/>
    <w:basedOn w:val="a0"/>
    <w:link w:val="af7"/>
    <w:rsid w:val="007F0695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7F069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4E3D5-8A7D-4703-A727-6FF3F4249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E011F-FA10-4403-AD96-7C4E830E4E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43FFE93-83B4-4BEC-B371-FF677A7E19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1C8798-6CF0-498D-953A-3390A51A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2573</Words>
  <Characters>14669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Юрьев Сергей Николаевич</cp:lastModifiedBy>
  <cp:revision>3</cp:revision>
  <cp:lastPrinted>2023-09-15T11:27:00Z</cp:lastPrinted>
  <dcterms:created xsi:type="dcterms:W3CDTF">2023-10-04T07:35:00Z</dcterms:created>
  <dcterms:modified xsi:type="dcterms:W3CDTF">2023-10-04T07:36:00Z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